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B5" w:rsidRDefault="006D5DB5" w:rsidP="006D5DB5">
      <w:r>
        <w:t>"Light and Atmosphere in Watercolour" Supply List:</w:t>
      </w:r>
    </w:p>
    <w:p w:rsidR="006D5DB5" w:rsidRDefault="006D5DB5" w:rsidP="006D5DB5">
      <w:pPr>
        <w:pStyle w:val="NormalWeb"/>
      </w:pPr>
      <w:r>
        <w:t xml:space="preserve">-Preferred Paper: Arches 140lb Cold Press. Bring </w:t>
      </w:r>
      <w:proofErr w:type="gramStart"/>
      <w:r>
        <w:t>Several</w:t>
      </w:r>
      <w:proofErr w:type="gramEnd"/>
      <w:r>
        <w:t xml:space="preserve"> 11"x15" sheets or a block</w:t>
      </w:r>
      <w:r>
        <w:br/>
        <w:t>-Board to tape your paper. Stretch ahead of time if you like</w:t>
      </w:r>
      <w:r>
        <w:br/>
        <w:t xml:space="preserve">-Watercolour brushes, synthetic or sable ranging from #6 round to 1" flat) </w:t>
      </w:r>
      <w:r>
        <w:br/>
        <w:t>-Paper towel or tissue</w:t>
      </w:r>
      <w:r>
        <w:br/>
        <w:t xml:space="preserve">-Masking fluid </w:t>
      </w:r>
      <w:r>
        <w:br/>
        <w:t>-Ruling pen and/or disposable fine brush for masking fluid</w:t>
      </w:r>
      <w:r>
        <w:br/>
        <w:t>-Masking tape</w:t>
      </w:r>
      <w:r>
        <w:br/>
        <w:t>-Container for water</w:t>
      </w:r>
      <w:r>
        <w:br/>
        <w:t xml:space="preserve">-Watercolour palette </w:t>
      </w:r>
      <w:r>
        <w:br/>
        <w:t>-Pencil and eraser</w:t>
      </w:r>
      <w:r>
        <w:br/>
        <w:t xml:space="preserve">-Paints: A basic palette of any artists quality colours will do </w:t>
      </w:r>
      <w:r>
        <w:br/>
        <w:t>-Photo reference of your preferred landscape subject matter.</w:t>
      </w:r>
    </w:p>
    <w:p w:rsidR="006D5DB5" w:rsidRDefault="006D5DB5" w:rsidP="006D5DB5">
      <w:pPr>
        <w:pStyle w:val="NormalWeb"/>
      </w:pPr>
      <w:r>
        <w:t>The following information is for reference only and not a requirement for this workshop:</w:t>
      </w:r>
    </w:p>
    <w:p w:rsidR="006D5DB5" w:rsidRDefault="006D5DB5" w:rsidP="006D5DB5">
      <w:pPr>
        <w:pStyle w:val="NormalWeb"/>
      </w:pPr>
      <w:r>
        <w:t>I work mainly with three primary colours that are staining and transparent as follows:</w:t>
      </w:r>
      <w:r>
        <w:br/>
        <w:t>-Winsor and Newton Permanent Rose (</w:t>
      </w:r>
      <w:proofErr w:type="spellStart"/>
      <w:r>
        <w:t>Quinacridone</w:t>
      </w:r>
      <w:proofErr w:type="spellEnd"/>
      <w:r>
        <w:t xml:space="preserve"> Red in other brands) </w:t>
      </w:r>
      <w:r>
        <w:br/>
        <w:t>-Winsor Blue Red Shade (</w:t>
      </w:r>
      <w:proofErr w:type="spellStart"/>
      <w:r>
        <w:t>Pthalo</w:t>
      </w:r>
      <w:proofErr w:type="spellEnd"/>
      <w:r>
        <w:t xml:space="preserve"> Blue in other brands)</w:t>
      </w:r>
      <w:r>
        <w:br/>
        <w:t>-Winsor Lemon (Lemon Yellow in other brands)</w:t>
      </w:r>
      <w:r>
        <w:br/>
        <w:t> </w:t>
      </w:r>
      <w:r>
        <w:br/>
        <w:t>At later stages I use some of the granulating pigments for textural effects and a few of the more opaque pigments for touches here and there as follows:</w:t>
      </w:r>
      <w:r>
        <w:br/>
        <w:t>-Cobalt Turquoise</w:t>
      </w:r>
      <w:r>
        <w:br/>
        <w:t xml:space="preserve">-Manganese Blue Hue </w:t>
      </w:r>
      <w:r>
        <w:br/>
        <w:t>-French Ultramarine</w:t>
      </w:r>
      <w:r>
        <w:br/>
        <w:t>-Ultramarine Violet</w:t>
      </w:r>
      <w:r>
        <w:br/>
        <w:t>-Cobalt Violet</w:t>
      </w:r>
      <w:r>
        <w:br/>
        <w:t xml:space="preserve">-Cadmium Red </w:t>
      </w:r>
      <w:r>
        <w:br/>
        <w:t>-Raw Umber</w:t>
      </w:r>
      <w:r>
        <w:br/>
        <w:t>-Brown Ochre</w:t>
      </w:r>
      <w:r>
        <w:br/>
        <w:t>-Raw Sienna</w:t>
      </w:r>
      <w:r>
        <w:br/>
        <w:t xml:space="preserve">-Lemon Yellow (Nickel </w:t>
      </w:r>
      <w:proofErr w:type="spellStart"/>
      <w:r>
        <w:t>Titanate</w:t>
      </w:r>
      <w:proofErr w:type="spellEnd"/>
      <w:r>
        <w:t>)</w:t>
      </w:r>
    </w:p>
    <w:p w:rsidR="00EF61C9" w:rsidRDefault="00EF61C9"/>
    <w:sectPr w:rsidR="00EF61C9" w:rsidSect="00EF61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D5DB5"/>
    <w:rsid w:val="002029C6"/>
    <w:rsid w:val="002D7713"/>
    <w:rsid w:val="00394658"/>
    <w:rsid w:val="003C5393"/>
    <w:rsid w:val="0069551F"/>
    <w:rsid w:val="006D5DB5"/>
    <w:rsid w:val="006F1453"/>
    <w:rsid w:val="00ED7F0C"/>
    <w:rsid w:val="00EF61C9"/>
    <w:rsid w:val="00FB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DB5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D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2014-07-04T15:41:00Z</dcterms:created>
  <dcterms:modified xsi:type="dcterms:W3CDTF">2014-07-04T15:41:00Z</dcterms:modified>
</cp:coreProperties>
</file>