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77" w:rsidRDefault="00410777" w:rsidP="00410777">
      <w:pPr>
        <w:tabs>
          <w:tab w:val="left" w:pos="14400"/>
        </w:tabs>
        <w:ind w:left="-1440"/>
      </w:pPr>
    </w:p>
    <w:p w:rsidR="00410777" w:rsidRDefault="00877DA3">
      <w:pPr>
        <w:spacing w:after="0" w:line="240" w:lineRule="auto"/>
      </w:pPr>
      <w:r w:rsidRPr="00877DA3">
        <w:rPr>
          <w:rFonts w:ascii="Times New Roman" w:hAnsi="Times New Roman"/>
          <w:color w:val="auto"/>
          <w:kern w:val="0"/>
          <w:sz w:val="24"/>
          <w:szCs w:val="24"/>
        </w:rPr>
        <w:pict>
          <v:shapetype id="_x0000_t202" coordsize="21600,21600" o:spt="202" path="m,l,21600r21600,l21600,xe">
            <v:stroke joinstyle="miter"/>
            <v:path gradientshapeok="t" o:connecttype="rect"/>
          </v:shapetype>
          <v:shape id="_x0000_s1029" type="#_x0000_t202" style="position:absolute;margin-left:14.85pt;margin-top:14.1pt;width:234pt;height:581.5pt;z-index:25165772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410777" w:rsidRDefault="00410777" w:rsidP="00410777">
                  <w:pPr>
                    <w:rPr>
                      <w:rFonts w:ascii="Myriad Pro" w:hAnsi="Myriad Pro"/>
                      <w:szCs w:val="18"/>
                      <w:lang w:val="en-US"/>
                    </w:rPr>
                  </w:pPr>
                  <w:r>
                    <w:rPr>
                      <w:rFonts w:ascii="Myriad Pro" w:hAnsi="Myriad Pro"/>
                      <w:szCs w:val="18"/>
                      <w:lang w:val="en-US"/>
                    </w:rPr>
                    <w:t> </w:t>
                  </w:r>
                </w:p>
                <w:p w:rsidR="00DA1F71" w:rsidRDefault="00410777" w:rsidP="00DA1F71">
                  <w:pPr>
                    <w:widowControl w:val="0"/>
                    <w:spacing w:after="0"/>
                    <w:rPr>
                      <w:rFonts w:ascii="Myriad Pro" w:hAnsi="Myriad Pro"/>
                      <w:b/>
                      <w:bCs/>
                      <w:sz w:val="24"/>
                      <w:szCs w:val="24"/>
                    </w:rPr>
                  </w:pPr>
                  <w:r>
                    <w:rPr>
                      <w:rFonts w:ascii="Myriad Pro" w:hAnsi="Myriad Pro"/>
                      <w:color w:val="333333"/>
                      <w:szCs w:val="18"/>
                      <w:lang w:val="en-US"/>
                    </w:rPr>
                    <w:t> </w:t>
                  </w:r>
                  <w:r w:rsidR="00DA1F71">
                    <w:rPr>
                      <w:rFonts w:ascii="Myriad Pro" w:hAnsi="Myriad Pro"/>
                      <w:b/>
                      <w:bCs/>
                      <w:sz w:val="24"/>
                      <w:szCs w:val="24"/>
                    </w:rPr>
                    <w:t>A I R S 2014 JURORS</w:t>
                  </w:r>
                </w:p>
                <w:p w:rsidR="00DA1F71" w:rsidRDefault="00DA1F71" w:rsidP="00DA1F71">
                  <w:pPr>
                    <w:widowControl w:val="0"/>
                    <w:spacing w:after="0"/>
                    <w:rPr>
                      <w:rFonts w:ascii="Myriad Pro" w:hAnsi="Myriad Pro"/>
                      <w:b/>
                      <w:bCs/>
                      <w:sz w:val="24"/>
                      <w:szCs w:val="24"/>
                    </w:rPr>
                  </w:pPr>
                </w:p>
                <w:p w:rsidR="00CC5F6E" w:rsidRPr="009544DD" w:rsidRDefault="00DA1F71" w:rsidP="00DA1F71">
                  <w:pPr>
                    <w:pStyle w:val="NoSpacing"/>
                    <w:rPr>
                      <w:rFonts w:asciiTheme="minorHAnsi" w:eastAsia="Meiryo" w:hAnsiTheme="minorHAnsi" w:cs="Meiryo"/>
                      <w:sz w:val="28"/>
                      <w:szCs w:val="28"/>
                    </w:rPr>
                  </w:pPr>
                  <w:r w:rsidRPr="009544DD">
                    <w:rPr>
                      <w:rFonts w:asciiTheme="minorHAnsi" w:eastAsia="Meiryo" w:hAnsiTheme="minorHAnsi" w:cs="Meiryo"/>
                      <w:sz w:val="28"/>
                      <w:szCs w:val="28"/>
                    </w:rPr>
                    <w:t xml:space="preserve">Paul </w:t>
                  </w:r>
                  <w:proofErr w:type="spellStart"/>
                  <w:r w:rsidRPr="009544DD">
                    <w:rPr>
                      <w:rFonts w:asciiTheme="minorHAnsi" w:eastAsia="Meiryo" w:hAnsiTheme="minorHAnsi" w:cs="Meiryo"/>
                      <w:sz w:val="28"/>
                      <w:szCs w:val="28"/>
                    </w:rPr>
                    <w:t>Chizik</w:t>
                  </w:r>
                  <w:proofErr w:type="spellEnd"/>
                </w:p>
                <w:p w:rsidR="00DA1F71" w:rsidRDefault="00DA1F71" w:rsidP="00CC5F6E">
                  <w:pPr>
                    <w:pStyle w:val="NoSpacing"/>
                    <w:jc w:val="both"/>
                    <w:rPr>
                      <w:rFonts w:asciiTheme="minorHAnsi" w:eastAsia="Meiryo" w:hAnsiTheme="minorHAnsi" w:cs="Meiryo"/>
                      <w:sz w:val="22"/>
                      <w:szCs w:val="22"/>
                    </w:rPr>
                  </w:pPr>
                  <w:r w:rsidRPr="00CC5F6E">
                    <w:rPr>
                      <w:rFonts w:asciiTheme="minorHAnsi" w:eastAsia="Meiryo" w:hAnsiTheme="minorHAnsi" w:cs="Meiryo"/>
                      <w:sz w:val="22"/>
                      <w:szCs w:val="22"/>
                    </w:rPr>
                    <w:t xml:space="preserve">Internationally recognized, Vancouver-based artist Paul </w:t>
                  </w:r>
                  <w:proofErr w:type="spellStart"/>
                  <w:r w:rsidRPr="00CC5F6E">
                    <w:rPr>
                      <w:rFonts w:asciiTheme="minorHAnsi" w:eastAsia="Meiryo" w:hAnsiTheme="minorHAnsi" w:cs="Meiryo"/>
                      <w:sz w:val="22"/>
                      <w:szCs w:val="22"/>
                    </w:rPr>
                    <w:t>Ch</w:t>
                  </w:r>
                  <w:r w:rsidRPr="00A235B4">
                    <w:rPr>
                      <w:rFonts w:asciiTheme="minorHAnsi" w:eastAsia="Meiryo" w:hAnsiTheme="minorHAnsi" w:cs="Meiryo"/>
                      <w:color w:val="000000" w:themeColor="text1"/>
                      <w:sz w:val="22"/>
                      <w:szCs w:val="22"/>
                    </w:rPr>
                    <w:t>izik</w:t>
                  </w:r>
                  <w:r w:rsidR="00A918DB" w:rsidRPr="00A235B4">
                    <w:rPr>
                      <w:rFonts w:asciiTheme="minorHAnsi" w:eastAsia="Meiryo" w:hAnsiTheme="minorHAnsi" w:cs="Meiryo"/>
                      <w:color w:val="000000" w:themeColor="text1"/>
                      <w:sz w:val="22"/>
                      <w:szCs w:val="22"/>
                    </w:rPr>
                    <w:t>’s</w:t>
                  </w:r>
                  <w:proofErr w:type="spellEnd"/>
                  <w:r w:rsidR="00A918DB" w:rsidRPr="00A918DB">
                    <w:rPr>
                      <w:rFonts w:asciiTheme="minorHAnsi" w:eastAsia="Meiryo" w:hAnsiTheme="minorHAnsi" w:cs="Meiryo"/>
                      <w:b/>
                      <w:color w:val="7030A0"/>
                      <w:sz w:val="22"/>
                      <w:szCs w:val="22"/>
                    </w:rPr>
                    <w:t xml:space="preserve"> </w:t>
                  </w:r>
                  <w:r w:rsidRPr="00CC5F6E">
                    <w:rPr>
                      <w:rFonts w:asciiTheme="minorHAnsi" w:eastAsia="Meiryo" w:hAnsiTheme="minorHAnsi" w:cs="Meiryo"/>
                      <w:sz w:val="22"/>
                      <w:szCs w:val="22"/>
                    </w:rPr>
                    <w:t>work ranges from landscapes, to portraiture, figurative narratives and still life. As artist, mentor and teacher he hopes to have the art of painting regain its role as an exciting, current and vibrant visual medium with a renewed urgency. He states, “My paintings are rooted in the classical tradition with a contemporary approach. I work in the custom of painting major scale canvasses in the studio as well as the plein-air custom of working directly outdoors in a variety of environments where the natural splendor or raw urban power is immediate. He is teaching privately and his work was recently exhibited at the Belgravia Art Gallery London UK.</w:t>
                  </w:r>
                </w:p>
                <w:p w:rsidR="009544DD" w:rsidRPr="00CC5F6E" w:rsidRDefault="009544DD" w:rsidP="00CC5F6E">
                  <w:pPr>
                    <w:pStyle w:val="NoSpacing"/>
                    <w:jc w:val="both"/>
                    <w:rPr>
                      <w:rFonts w:asciiTheme="minorHAnsi" w:eastAsia="Meiryo" w:hAnsiTheme="minorHAnsi" w:cs="Meiryo"/>
                      <w:sz w:val="22"/>
                      <w:szCs w:val="22"/>
                    </w:rPr>
                  </w:pPr>
                </w:p>
                <w:p w:rsidR="009544DD" w:rsidRPr="009544DD" w:rsidRDefault="00DA1F71" w:rsidP="009544DD">
                  <w:pPr>
                    <w:pStyle w:val="NoSpacing"/>
                    <w:rPr>
                      <w:rFonts w:asciiTheme="minorHAnsi" w:hAnsiTheme="minorHAnsi"/>
                      <w:sz w:val="28"/>
                      <w:szCs w:val="28"/>
                    </w:rPr>
                  </w:pPr>
                  <w:r w:rsidRPr="009544DD">
                    <w:rPr>
                      <w:rFonts w:asciiTheme="minorHAnsi" w:hAnsiTheme="minorHAnsi"/>
                      <w:sz w:val="28"/>
                      <w:szCs w:val="28"/>
                    </w:rPr>
                    <w:t>Mike Svob, SFCA</w:t>
                  </w:r>
                </w:p>
                <w:p w:rsidR="006C7469" w:rsidRDefault="00DA1F71" w:rsidP="009544DD">
                  <w:pPr>
                    <w:pStyle w:val="NoSpacing"/>
                    <w:rPr>
                      <w:rFonts w:asciiTheme="minorHAnsi" w:hAnsiTheme="minorHAnsi"/>
                      <w:sz w:val="22"/>
                      <w:szCs w:val="22"/>
                    </w:rPr>
                  </w:pPr>
                  <w:r w:rsidRPr="00CC5F6E">
                    <w:rPr>
                      <w:rFonts w:asciiTheme="minorHAnsi" w:hAnsiTheme="minorHAnsi"/>
                      <w:sz w:val="22"/>
                      <w:szCs w:val="22"/>
                    </w:rPr>
                    <w:t xml:space="preserve">Mike Svob has been a full time artist since 1982. This year (2014) he is celebrating his 32nd year as a professional artist. Outstanding artistic achievements have included mastering watercolours, acrylics and oils. </w:t>
                  </w:r>
                  <w:r w:rsidR="00A918DB" w:rsidRPr="00A235B4">
                    <w:rPr>
                      <w:rFonts w:asciiTheme="minorHAnsi" w:hAnsiTheme="minorHAnsi"/>
                      <w:color w:val="000000" w:themeColor="text1"/>
                      <w:sz w:val="22"/>
                      <w:szCs w:val="22"/>
                    </w:rPr>
                    <w:t>He is an</w:t>
                  </w:r>
                  <w:r w:rsidRPr="00CC5F6E">
                    <w:rPr>
                      <w:rFonts w:asciiTheme="minorHAnsi" w:hAnsiTheme="minorHAnsi"/>
                      <w:sz w:val="22"/>
                      <w:szCs w:val="22"/>
                    </w:rPr>
                    <w:t xml:space="preserve"> impressionist </w:t>
                  </w:r>
                  <w:r w:rsidR="00A918DB" w:rsidRPr="00A235B4">
                    <w:rPr>
                      <w:rFonts w:asciiTheme="minorHAnsi" w:hAnsiTheme="minorHAnsi"/>
                      <w:color w:val="000000" w:themeColor="text1"/>
                      <w:sz w:val="22"/>
                      <w:szCs w:val="22"/>
                    </w:rPr>
                    <w:t>whom</w:t>
                  </w:r>
                  <w:r w:rsidRPr="00CC5F6E">
                    <w:rPr>
                      <w:rFonts w:asciiTheme="minorHAnsi" w:hAnsiTheme="minorHAnsi"/>
                      <w:sz w:val="22"/>
                      <w:szCs w:val="22"/>
                    </w:rPr>
                    <w:t xml:space="preserve"> is easily identified by his signature use of strong bold colour. To date Mike has had over 70 exhibitions and has produced 25 large scale murals throughout North America. Mike studied at the University of Western Ontario. </w:t>
                  </w:r>
                </w:p>
                <w:p w:rsidR="009544DD" w:rsidRPr="00CC5F6E" w:rsidRDefault="009544DD" w:rsidP="009544DD">
                  <w:pPr>
                    <w:pStyle w:val="NoSpacing"/>
                    <w:jc w:val="both"/>
                    <w:rPr>
                      <w:rFonts w:asciiTheme="minorHAnsi" w:hAnsiTheme="minorHAnsi"/>
                      <w:sz w:val="22"/>
                      <w:szCs w:val="22"/>
                    </w:rPr>
                  </w:pPr>
                  <w:r w:rsidRPr="00CC5F6E">
                    <w:rPr>
                      <w:rFonts w:asciiTheme="minorHAnsi" w:hAnsiTheme="minorHAnsi"/>
                      <w:sz w:val="22"/>
                      <w:szCs w:val="22"/>
                    </w:rPr>
                    <w:t>He is a past president of the Federation of Canadian Artists and is also a senior member (SFCA) of this society.</w:t>
                  </w:r>
                </w:p>
                <w:p w:rsidR="009544DD" w:rsidRPr="00CC5F6E" w:rsidRDefault="009544DD" w:rsidP="009544DD">
                  <w:pPr>
                    <w:pStyle w:val="NoSpacing"/>
                    <w:rPr>
                      <w:rFonts w:asciiTheme="minorHAnsi" w:hAnsiTheme="minorHAnsi"/>
                      <w:sz w:val="22"/>
                      <w:szCs w:val="22"/>
                    </w:rPr>
                  </w:pPr>
                </w:p>
              </w:txbxContent>
            </v:textbox>
          </v:shape>
        </w:pict>
      </w:r>
      <w:r w:rsidRPr="00877DA3">
        <w:rPr>
          <w:rFonts w:ascii="Times New Roman" w:hAnsi="Times New Roman"/>
          <w:color w:val="auto"/>
          <w:kern w:val="0"/>
          <w:sz w:val="24"/>
          <w:szCs w:val="24"/>
        </w:rPr>
        <w:pict>
          <v:shape id="_x0000_s1030" type="#_x0000_t202" style="position:absolute;margin-left:539.2pt;margin-top:14.1pt;width:236.35pt;height:580.7pt;z-index:25165875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410777" w:rsidRDefault="00410777" w:rsidP="00410777"/>
              </w:txbxContent>
            </v:textbox>
          </v:shape>
        </w:pict>
      </w:r>
      <w:r w:rsidRPr="00877DA3">
        <w:rPr>
          <w:rFonts w:ascii="Times New Roman" w:hAnsi="Times New Roman"/>
          <w:color w:val="auto"/>
          <w:kern w:val="0"/>
          <w:sz w:val="24"/>
          <w:szCs w:val="24"/>
        </w:rPr>
        <w:pict>
          <v:shape id="_x0000_s1031" type="#_x0000_t202" style="position:absolute;margin-left:272.35pt;margin-top:12.5pt;width:239.5pt;height:581.5pt;z-index:25165977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410777" w:rsidRDefault="00410777" w:rsidP="00410777"/>
              </w:txbxContent>
            </v:textbox>
          </v:shape>
        </w:pict>
      </w:r>
      <w:r w:rsidRPr="00877DA3">
        <w:rPr>
          <w:rFonts w:ascii="Times New Roman" w:hAnsi="Times New Roman"/>
          <w:color w:val="auto"/>
          <w:kern w:val="0"/>
          <w:sz w:val="24"/>
          <w:szCs w:val="24"/>
        </w:rPr>
        <w:pict>
          <v:shape id="_x0000_s1032" type="#_x0000_t202" style="position:absolute;margin-left:277.8pt;margin-top:79.8pt;width:227.75pt;height:159.65pt;z-index:25166080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410777" w:rsidRDefault="00410777" w:rsidP="00410777">
                  <w:pPr>
                    <w:widowControl w:val="0"/>
                    <w:spacing w:after="0" w:line="241" w:lineRule="exact"/>
                    <w:jc w:val="center"/>
                    <w:rPr>
                      <w:rFonts w:ascii="Myriad Pro" w:hAnsi="Myriad Pro"/>
                      <w:color w:val="221E1F"/>
                      <w:kern w:val="2"/>
                      <w:sz w:val="28"/>
                      <w:szCs w:val="28"/>
                      <w:lang w:val="en-US"/>
                    </w:rPr>
                  </w:pPr>
                  <w:r>
                    <w:rPr>
                      <w:rFonts w:ascii="Myriad Pro" w:hAnsi="Myriad Pro"/>
                      <w:b/>
                      <w:bCs/>
                      <w:color w:val="221E1F"/>
                      <w:kern w:val="2"/>
                      <w:sz w:val="28"/>
                      <w:szCs w:val="28"/>
                      <w:lang w:val="en-US"/>
                    </w:rPr>
                    <w:t xml:space="preserve">The Federation </w:t>
                  </w:r>
                  <w:r>
                    <w:rPr>
                      <w:rFonts w:ascii="Myriad Pro" w:hAnsi="Myriad Pro"/>
                      <w:b/>
                      <w:bCs/>
                      <w:i/>
                      <w:iCs/>
                      <w:color w:val="221E1F"/>
                      <w:kern w:val="2"/>
                      <w:sz w:val="28"/>
                      <w:szCs w:val="28"/>
                      <w:lang w:val="en-US"/>
                    </w:rPr>
                    <w:t xml:space="preserve">of </w:t>
                  </w:r>
                  <w:r>
                    <w:rPr>
                      <w:rFonts w:ascii="Myriad Pro" w:hAnsi="Myriad Pro"/>
                      <w:b/>
                      <w:bCs/>
                      <w:color w:val="221E1F"/>
                      <w:kern w:val="2"/>
                      <w:sz w:val="28"/>
                      <w:szCs w:val="28"/>
                      <w:lang w:val="en-US"/>
                    </w:rPr>
                    <w:t>Canadian Artists</w:t>
                  </w:r>
                </w:p>
                <w:p w:rsidR="00410777" w:rsidRDefault="00410777" w:rsidP="00410777">
                  <w:pPr>
                    <w:spacing w:after="180" w:line="268" w:lineRule="auto"/>
                    <w:jc w:val="center"/>
                    <w:rPr>
                      <w:rFonts w:ascii="Myriad Pro" w:hAnsi="Myriad Pro"/>
                      <w:color w:val="221E1F"/>
                      <w:kern w:val="2"/>
                      <w:sz w:val="20"/>
                      <w:lang w:val="en-US"/>
                    </w:rPr>
                  </w:pPr>
                  <w:r>
                    <w:rPr>
                      <w:rFonts w:ascii="Myriad Pro" w:hAnsi="Myriad Pro"/>
                      <w:color w:val="221E1F"/>
                      <w:kern w:val="2"/>
                      <w:sz w:val="20"/>
                      <w:lang w:val="en-US"/>
                    </w:rPr>
                    <w:t xml:space="preserve">Is pleased to announce the </w:t>
                  </w:r>
                  <w:r w:rsidR="00D01AF9">
                    <w:rPr>
                      <w:rFonts w:ascii="Myriad Pro" w:hAnsi="Myriad Pro"/>
                      <w:color w:val="221E1F"/>
                      <w:kern w:val="2"/>
                      <w:sz w:val="20"/>
                      <w:lang w:val="en-US"/>
                    </w:rPr>
                    <w:t>5</w:t>
                  </w:r>
                  <w:r>
                    <w:rPr>
                      <w:rFonts w:ascii="Myriad Pro" w:hAnsi="Myriad Pro"/>
                      <w:color w:val="221E1F"/>
                      <w:kern w:val="2"/>
                      <w:sz w:val="20"/>
                      <w:lang w:val="en-US"/>
                    </w:rPr>
                    <w:t>th Annual</w:t>
                  </w:r>
                </w:p>
                <w:p w:rsidR="00410777" w:rsidRDefault="00410777" w:rsidP="00410777">
                  <w:pPr>
                    <w:spacing w:after="180" w:line="268" w:lineRule="auto"/>
                    <w:jc w:val="center"/>
                    <w:rPr>
                      <w:rFonts w:ascii="Myriad Pro" w:hAnsi="Myriad Pro"/>
                      <w:color w:val="221E1F"/>
                      <w:kern w:val="2"/>
                      <w:sz w:val="20"/>
                      <w:lang w:val="en-US"/>
                    </w:rPr>
                  </w:pPr>
                  <w:r>
                    <w:rPr>
                      <w:rFonts w:ascii="Myriad Pro" w:hAnsi="Myriad Pro"/>
                      <w:color w:val="221E1F"/>
                      <w:kern w:val="2"/>
                      <w:sz w:val="20"/>
                      <w:lang w:val="en-US"/>
                    </w:rPr>
                    <w:t> </w:t>
                  </w:r>
                </w:p>
              </w:txbxContent>
            </v:textbox>
          </v:shape>
        </w:pict>
      </w:r>
      <w:r w:rsidR="00410777">
        <w:rPr>
          <w:rFonts w:ascii="Times New Roman" w:hAnsi="Times New Roman"/>
          <w:noProof/>
          <w:color w:val="auto"/>
          <w:kern w:val="0"/>
          <w:sz w:val="24"/>
          <w:szCs w:val="24"/>
        </w:rPr>
        <w:drawing>
          <wp:anchor distT="36576" distB="36576" distL="36576" distR="36576" simplePos="0" relativeHeight="251652608" behindDoc="0" locked="0" layoutInCell="1" allowOverlap="1">
            <wp:simplePos x="0" y="0"/>
            <wp:positionH relativeFrom="column">
              <wp:posOffset>3448050</wp:posOffset>
            </wp:positionH>
            <wp:positionV relativeFrom="paragraph">
              <wp:posOffset>1623695</wp:posOffset>
            </wp:positionV>
            <wp:extent cx="3082925" cy="1476375"/>
            <wp:effectExtent l="1905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lum contrast="12000"/>
                    </a:blip>
                    <a:srcRect/>
                    <a:stretch>
                      <a:fillRect/>
                    </a:stretch>
                  </pic:blipFill>
                  <pic:spPr bwMode="auto">
                    <a:xfrm>
                      <a:off x="0" y="0"/>
                      <a:ext cx="3082925" cy="1476375"/>
                    </a:xfrm>
                    <a:prstGeom prst="rect">
                      <a:avLst/>
                    </a:prstGeom>
                    <a:noFill/>
                    <a:ln w="9525" algn="in">
                      <a:noFill/>
                      <a:miter lim="800000"/>
                      <a:headEnd/>
                      <a:tailEnd/>
                    </a:ln>
                    <a:effectLst/>
                  </pic:spPr>
                </pic:pic>
              </a:graphicData>
            </a:graphic>
          </wp:anchor>
        </w:drawing>
      </w:r>
      <w:r w:rsidR="00410777">
        <w:rPr>
          <w:rFonts w:ascii="Times New Roman" w:hAnsi="Times New Roman"/>
          <w:noProof/>
          <w:color w:val="auto"/>
          <w:kern w:val="0"/>
          <w:sz w:val="24"/>
          <w:szCs w:val="24"/>
        </w:rPr>
        <w:drawing>
          <wp:anchor distT="36576" distB="36576" distL="36576" distR="36576" simplePos="0" relativeHeight="251653632" behindDoc="0" locked="0" layoutInCell="1" allowOverlap="1">
            <wp:simplePos x="0" y="0"/>
            <wp:positionH relativeFrom="column">
              <wp:posOffset>3958590</wp:posOffset>
            </wp:positionH>
            <wp:positionV relativeFrom="paragraph">
              <wp:posOffset>4805045</wp:posOffset>
            </wp:positionV>
            <wp:extent cx="2037715" cy="1043940"/>
            <wp:effectExtent l="1905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2037715" cy="1043940"/>
                    </a:xfrm>
                    <a:prstGeom prst="rect">
                      <a:avLst/>
                    </a:prstGeom>
                    <a:noFill/>
                    <a:ln w="9525" algn="in">
                      <a:noFill/>
                      <a:miter lim="800000"/>
                      <a:headEnd/>
                      <a:tailEnd/>
                    </a:ln>
                    <a:effectLst/>
                  </pic:spPr>
                </pic:pic>
              </a:graphicData>
            </a:graphic>
          </wp:anchor>
        </w:drawing>
      </w:r>
      <w:r w:rsidRPr="00877DA3">
        <w:rPr>
          <w:rFonts w:ascii="Times New Roman" w:hAnsi="Times New Roman"/>
          <w:color w:val="auto"/>
          <w:kern w:val="0"/>
          <w:sz w:val="24"/>
          <w:szCs w:val="24"/>
        </w:rPr>
        <w:pict>
          <v:shape id="_x0000_s1033" type="#_x0000_t202" style="position:absolute;margin-left:295.05pt;margin-top:371.75pt;width:198.8pt;height:210.55pt;z-index:251661824;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410777" w:rsidRDefault="00410777" w:rsidP="00410777">
                  <w:pPr>
                    <w:widowControl w:val="0"/>
                    <w:jc w:val="center"/>
                    <w:rPr>
                      <w:lang w:val="en-US"/>
                    </w:rPr>
                  </w:pPr>
                  <w:r>
                    <w:rPr>
                      <w:lang w:val="en-US"/>
                    </w:rPr>
                    <w:t> </w:t>
                  </w:r>
                </w:p>
                <w:p w:rsidR="00410777" w:rsidRDefault="00410777" w:rsidP="00410777">
                  <w:pPr>
                    <w:widowControl w:val="0"/>
                    <w:jc w:val="center"/>
                    <w:rPr>
                      <w:lang w:val="en-US"/>
                    </w:rPr>
                  </w:pPr>
                  <w:r>
                    <w:rPr>
                      <w:lang w:val="en-US"/>
                    </w:rPr>
                    <w:t> </w:t>
                  </w:r>
                </w:p>
                <w:p w:rsidR="00410777" w:rsidRDefault="00410777" w:rsidP="00410777">
                  <w:pPr>
                    <w:widowControl w:val="0"/>
                    <w:jc w:val="center"/>
                    <w:rPr>
                      <w:lang w:val="en-US"/>
                    </w:rPr>
                  </w:pPr>
                  <w:r>
                    <w:rPr>
                      <w:lang w:val="en-US"/>
                    </w:rPr>
                    <w:t> </w:t>
                  </w:r>
                </w:p>
                <w:p w:rsidR="00410777" w:rsidRDefault="00410777" w:rsidP="00410777">
                  <w:pPr>
                    <w:widowControl w:val="0"/>
                    <w:jc w:val="center"/>
                    <w:rPr>
                      <w:lang w:val="en-US"/>
                    </w:rPr>
                  </w:pPr>
                  <w:r>
                    <w:rPr>
                      <w:lang w:val="en-US"/>
                    </w:rPr>
                    <w:t> </w:t>
                  </w:r>
                </w:p>
                <w:p w:rsidR="00410777" w:rsidRDefault="00410777" w:rsidP="00410777">
                  <w:pPr>
                    <w:widowControl w:val="0"/>
                    <w:jc w:val="center"/>
                    <w:rPr>
                      <w:lang w:val="en-US"/>
                    </w:rPr>
                  </w:pPr>
                  <w:r>
                    <w:rPr>
                      <w:lang w:val="en-US"/>
                    </w:rPr>
                    <w:t> </w:t>
                  </w:r>
                </w:p>
                <w:p w:rsidR="00410777" w:rsidRDefault="00410777" w:rsidP="00410777">
                  <w:pPr>
                    <w:widowControl w:val="0"/>
                    <w:jc w:val="center"/>
                    <w:rPr>
                      <w:rFonts w:ascii="Myriad Pro" w:hAnsi="Myriad Pro"/>
                      <w:sz w:val="22"/>
                      <w:szCs w:val="22"/>
                      <w:lang w:val="en-US"/>
                    </w:rPr>
                  </w:pPr>
                  <w:r>
                    <w:rPr>
                      <w:rFonts w:ascii="Myriad Pro" w:hAnsi="Myriad Pro"/>
                      <w:sz w:val="22"/>
                      <w:szCs w:val="22"/>
                      <w:lang w:val="en-US"/>
                    </w:rPr>
                    <w:t>1241 Cartwright St, Vancouver, BC</w:t>
                  </w:r>
                </w:p>
                <w:p w:rsidR="00410777" w:rsidRDefault="00A918DB" w:rsidP="00410777">
                  <w:pPr>
                    <w:widowControl w:val="0"/>
                    <w:jc w:val="center"/>
                    <w:rPr>
                      <w:rFonts w:ascii="Myriad Pro" w:hAnsi="Myriad Pro"/>
                      <w:sz w:val="22"/>
                      <w:szCs w:val="22"/>
                      <w:lang w:val="en-US"/>
                    </w:rPr>
                  </w:pPr>
                  <w:r w:rsidRPr="00A235B4">
                    <w:rPr>
                      <w:rFonts w:ascii="Myriad Pro" w:hAnsi="Myriad Pro"/>
                      <w:color w:val="000000" w:themeColor="text1"/>
                      <w:sz w:val="22"/>
                      <w:szCs w:val="22"/>
                      <w:lang w:val="en-US"/>
                    </w:rPr>
                    <w:t>V6H</w:t>
                  </w:r>
                  <w:r w:rsidR="00410777">
                    <w:rPr>
                      <w:rFonts w:ascii="Myriad Pro" w:hAnsi="Myriad Pro"/>
                      <w:sz w:val="22"/>
                      <w:szCs w:val="22"/>
                      <w:lang w:val="en-US"/>
                    </w:rPr>
                    <w:t xml:space="preserve"> 4B7, Canada</w:t>
                  </w:r>
                </w:p>
                <w:p w:rsidR="00410777" w:rsidRDefault="00410777" w:rsidP="00410777">
                  <w:pPr>
                    <w:widowControl w:val="0"/>
                    <w:jc w:val="center"/>
                    <w:rPr>
                      <w:rFonts w:ascii="Myriad Pro" w:hAnsi="Myriad Pro"/>
                      <w:sz w:val="22"/>
                      <w:szCs w:val="22"/>
                      <w:lang w:val="en-US"/>
                    </w:rPr>
                  </w:pPr>
                  <w:r>
                    <w:rPr>
                      <w:rFonts w:ascii="Myriad Pro" w:hAnsi="Myriad Pro"/>
                      <w:sz w:val="22"/>
                      <w:szCs w:val="22"/>
                      <w:lang w:val="en-US"/>
                    </w:rPr>
                    <w:t>604-681-8534</w:t>
                  </w:r>
                </w:p>
                <w:p w:rsidR="00410777" w:rsidRDefault="00410777" w:rsidP="00410777">
                  <w:pPr>
                    <w:spacing w:after="180" w:line="268" w:lineRule="auto"/>
                    <w:jc w:val="center"/>
                    <w:rPr>
                      <w:rFonts w:ascii="Myriad Pro" w:hAnsi="Myriad Pro"/>
                      <w:b/>
                      <w:bCs/>
                      <w:sz w:val="32"/>
                      <w:szCs w:val="32"/>
                      <w:lang w:val="en-US"/>
                    </w:rPr>
                  </w:pPr>
                  <w:r>
                    <w:rPr>
                      <w:rFonts w:ascii="Myriad Pro" w:hAnsi="Myriad Pro"/>
                      <w:b/>
                      <w:bCs/>
                      <w:sz w:val="32"/>
                      <w:szCs w:val="32"/>
                      <w:lang w:val="en-US"/>
                    </w:rPr>
                    <w:t>www.artists.ca</w:t>
                  </w:r>
                </w:p>
              </w:txbxContent>
            </v:textbox>
          </v:shape>
        </w:pict>
      </w:r>
      <w:r w:rsidRPr="00877DA3">
        <w:rPr>
          <w:rFonts w:ascii="Times New Roman" w:hAnsi="Times New Roman"/>
          <w:color w:val="auto"/>
          <w:kern w:val="0"/>
          <w:sz w:val="24"/>
          <w:szCs w:val="24"/>
        </w:rPr>
        <w:pict>
          <v:shape id="_x0000_s1034" type="#_x0000_t202" style="position:absolute;margin-left:540.8pt;margin-top:21.9pt;width:235.55pt;height:465.65pt;z-index:25166284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410777" w:rsidRDefault="00410777" w:rsidP="00410777">
                  <w:pPr>
                    <w:pStyle w:val="Default"/>
                    <w:spacing w:after="540" w:line="241" w:lineRule="exact"/>
                    <w:jc w:val="center"/>
                    <w:rPr>
                      <w:rFonts w:ascii="Arial" w:hAnsi="Arial" w:cs="Arial"/>
                      <w:sz w:val="18"/>
                      <w:szCs w:val="18"/>
                    </w:rPr>
                  </w:pPr>
                  <w:r>
                    <w:rPr>
                      <w:rFonts w:ascii="Arial" w:hAnsi="Arial" w:cs="Arial"/>
                      <w:sz w:val="18"/>
                      <w:szCs w:val="18"/>
                    </w:rPr>
                    <w:t> </w:t>
                  </w:r>
                </w:p>
                <w:p w:rsidR="00410777" w:rsidRDefault="00410777" w:rsidP="00410777">
                  <w:pPr>
                    <w:pStyle w:val="Default"/>
                    <w:spacing w:after="540" w:line="241" w:lineRule="exact"/>
                    <w:jc w:val="center"/>
                    <w:rPr>
                      <w:rFonts w:ascii="Arial" w:hAnsi="Arial" w:cs="Arial"/>
                      <w:sz w:val="18"/>
                      <w:szCs w:val="18"/>
                    </w:rPr>
                  </w:pPr>
                  <w:r>
                    <w:rPr>
                      <w:rFonts w:ascii="Arial" w:hAnsi="Arial" w:cs="Arial"/>
                      <w:sz w:val="18"/>
                      <w:szCs w:val="18"/>
                    </w:rPr>
                    <w:t> </w:t>
                  </w:r>
                </w:p>
                <w:p w:rsidR="00410777" w:rsidRDefault="00410777" w:rsidP="00410777">
                  <w:pPr>
                    <w:pStyle w:val="Default"/>
                    <w:spacing w:after="540" w:line="241" w:lineRule="exact"/>
                    <w:jc w:val="center"/>
                    <w:rPr>
                      <w:rFonts w:ascii="Arial" w:hAnsi="Arial" w:cs="Arial"/>
                      <w:sz w:val="18"/>
                      <w:szCs w:val="18"/>
                    </w:rPr>
                  </w:pPr>
                  <w:r>
                    <w:rPr>
                      <w:rFonts w:ascii="Arial" w:hAnsi="Arial" w:cs="Arial"/>
                      <w:sz w:val="18"/>
                      <w:szCs w:val="18"/>
                    </w:rPr>
                    <w:t> </w:t>
                  </w:r>
                </w:p>
                <w:p w:rsidR="00410777" w:rsidRDefault="00410777" w:rsidP="00410777">
                  <w:pPr>
                    <w:pStyle w:val="Default"/>
                    <w:spacing w:after="540" w:line="241" w:lineRule="exact"/>
                    <w:jc w:val="center"/>
                    <w:rPr>
                      <w:rFonts w:ascii="Arial" w:hAnsi="Arial" w:cs="Arial"/>
                      <w:sz w:val="32"/>
                      <w:szCs w:val="32"/>
                    </w:rPr>
                  </w:pPr>
                  <w:r>
                    <w:rPr>
                      <w:rFonts w:ascii="Arial" w:hAnsi="Arial" w:cs="Arial"/>
                      <w:sz w:val="32"/>
                      <w:szCs w:val="32"/>
                    </w:rPr>
                    <w:t> </w:t>
                  </w:r>
                </w:p>
                <w:p w:rsidR="00410777" w:rsidRDefault="00410777" w:rsidP="00410777">
                  <w:pPr>
                    <w:pStyle w:val="Pa1"/>
                    <w:jc w:val="center"/>
                    <w:rPr>
                      <w:b/>
                      <w:bCs/>
                      <w:color w:val="221E1F"/>
                      <w:sz w:val="28"/>
                      <w:szCs w:val="28"/>
                    </w:rPr>
                  </w:pPr>
                </w:p>
                <w:p w:rsidR="00410777" w:rsidRPr="00410777" w:rsidRDefault="00410777" w:rsidP="00410777">
                  <w:pPr>
                    <w:pStyle w:val="Pa1"/>
                    <w:spacing w:before="360"/>
                    <w:jc w:val="center"/>
                    <w:rPr>
                      <w:b/>
                      <w:bCs/>
                      <w:color w:val="221E1F"/>
                      <w:sz w:val="40"/>
                      <w:szCs w:val="40"/>
                    </w:rPr>
                  </w:pPr>
                  <w:r w:rsidRPr="00410777">
                    <w:rPr>
                      <w:b/>
                      <w:bCs/>
                      <w:color w:val="221E1F"/>
                      <w:sz w:val="40"/>
                      <w:szCs w:val="40"/>
                    </w:rPr>
                    <w:t>CALL FOR ENTIRES</w:t>
                  </w:r>
                </w:p>
                <w:p w:rsidR="00410777" w:rsidRDefault="00410777" w:rsidP="00410777">
                  <w:pPr>
                    <w:pStyle w:val="Pa1"/>
                    <w:jc w:val="center"/>
                    <w:rPr>
                      <w:b/>
                      <w:bCs/>
                      <w:color w:val="221E1F"/>
                    </w:rPr>
                  </w:pPr>
                </w:p>
                <w:p w:rsidR="00410777" w:rsidRDefault="00410777" w:rsidP="00410777">
                  <w:pPr>
                    <w:pStyle w:val="Pa1"/>
                    <w:jc w:val="center"/>
                    <w:rPr>
                      <w:b/>
                      <w:bCs/>
                      <w:color w:val="221E1F"/>
                    </w:rPr>
                  </w:pPr>
                </w:p>
                <w:p w:rsidR="00410777" w:rsidRDefault="00410777" w:rsidP="00410777">
                  <w:pPr>
                    <w:pStyle w:val="Pa1"/>
                    <w:jc w:val="center"/>
                    <w:rPr>
                      <w:color w:val="221E1F"/>
                      <w:lang w:val="en-US"/>
                    </w:rPr>
                  </w:pPr>
                  <w:r>
                    <w:rPr>
                      <w:b/>
                      <w:bCs/>
                      <w:color w:val="221E1F"/>
                    </w:rPr>
                    <w:t>ENTRY DEADLINE: August</w:t>
                  </w:r>
                  <w:r>
                    <w:rPr>
                      <w:b/>
                      <w:bCs/>
                      <w:color w:val="221E1F"/>
                      <w:lang w:val="en-US"/>
                    </w:rPr>
                    <w:t xml:space="preserve"> </w:t>
                  </w:r>
                  <w:r w:rsidR="00D01AF9">
                    <w:rPr>
                      <w:b/>
                      <w:bCs/>
                      <w:color w:val="221E1F"/>
                      <w:lang w:val="en-US"/>
                    </w:rPr>
                    <w:t>29</w:t>
                  </w:r>
                  <w:r>
                    <w:rPr>
                      <w:b/>
                      <w:bCs/>
                      <w:color w:val="221E1F"/>
                      <w:lang w:val="en-US"/>
                    </w:rPr>
                    <w:t>, 201</w:t>
                  </w:r>
                  <w:r w:rsidR="00D01AF9">
                    <w:rPr>
                      <w:b/>
                      <w:bCs/>
                      <w:color w:val="221E1F"/>
                      <w:lang w:val="en-US"/>
                    </w:rPr>
                    <w:t>4</w:t>
                  </w:r>
                </w:p>
                <w:p w:rsidR="00410777" w:rsidRDefault="00410777" w:rsidP="00410777">
                  <w:pPr>
                    <w:pStyle w:val="Default"/>
                    <w:spacing w:line="241" w:lineRule="exact"/>
                    <w:jc w:val="center"/>
                    <w:rPr>
                      <w:b/>
                      <w:bCs/>
                      <w:color w:val="221E1F"/>
                      <w:sz w:val="22"/>
                      <w:szCs w:val="22"/>
                      <w:lang w:val="en-US"/>
                    </w:rPr>
                  </w:pPr>
                  <w:r>
                    <w:rPr>
                      <w:b/>
                      <w:bCs/>
                      <w:color w:val="221E1F"/>
                      <w:sz w:val="22"/>
                      <w:szCs w:val="22"/>
                    </w:rPr>
                    <w:t>OPENING</w:t>
                  </w:r>
                  <w:r>
                    <w:rPr>
                      <w:b/>
                      <w:bCs/>
                      <w:color w:val="221E1F"/>
                      <w:sz w:val="22"/>
                      <w:szCs w:val="22"/>
                      <w:lang w:val="en-US"/>
                    </w:rPr>
                    <w:t xml:space="preserve"> RECEPTION &amp; AWARDS CEREMONY </w:t>
                  </w:r>
                </w:p>
                <w:p w:rsidR="00410777" w:rsidRDefault="00410777" w:rsidP="00410777">
                  <w:pPr>
                    <w:pStyle w:val="Default"/>
                    <w:spacing w:line="241" w:lineRule="exact"/>
                    <w:jc w:val="center"/>
                    <w:rPr>
                      <w:b/>
                      <w:bCs/>
                      <w:color w:val="221E1F"/>
                      <w:sz w:val="22"/>
                      <w:szCs w:val="22"/>
                      <w:lang w:val="en-US"/>
                    </w:rPr>
                  </w:pPr>
                  <w:r>
                    <w:rPr>
                      <w:b/>
                      <w:bCs/>
                      <w:color w:val="221E1F"/>
                      <w:sz w:val="22"/>
                      <w:szCs w:val="22"/>
                      <w:lang w:val="en-US"/>
                    </w:rPr>
                    <w:t xml:space="preserve">OCTOBER </w:t>
                  </w:r>
                  <w:r w:rsidR="00DA1F71">
                    <w:rPr>
                      <w:b/>
                      <w:bCs/>
                      <w:color w:val="221E1F"/>
                      <w:sz w:val="22"/>
                      <w:szCs w:val="22"/>
                      <w:lang w:val="en-US"/>
                    </w:rPr>
                    <w:t>16</w:t>
                  </w:r>
                  <w:r w:rsidR="00DA1F71" w:rsidRPr="00D01AF9">
                    <w:rPr>
                      <w:b/>
                      <w:bCs/>
                      <w:color w:val="221E1F"/>
                      <w:sz w:val="22"/>
                      <w:szCs w:val="22"/>
                      <w:vertAlign w:val="superscript"/>
                      <w:lang w:val="en-US"/>
                    </w:rPr>
                    <w:t>th</w:t>
                  </w:r>
                  <w:r w:rsidR="00DA1F71">
                    <w:rPr>
                      <w:b/>
                      <w:bCs/>
                      <w:color w:val="221E1F"/>
                      <w:sz w:val="22"/>
                      <w:szCs w:val="22"/>
                      <w:lang w:val="en-US"/>
                    </w:rPr>
                    <w:t>,</w:t>
                  </w:r>
                  <w:r>
                    <w:rPr>
                      <w:b/>
                      <w:bCs/>
                      <w:color w:val="221E1F"/>
                      <w:sz w:val="22"/>
                      <w:szCs w:val="22"/>
                      <w:lang w:val="en-US"/>
                    </w:rPr>
                    <w:t xml:space="preserve"> 6pm – 8pm</w:t>
                  </w:r>
                </w:p>
                <w:p w:rsidR="00410777" w:rsidRDefault="00410777" w:rsidP="00410777">
                  <w:pPr>
                    <w:pStyle w:val="Default"/>
                    <w:spacing w:line="241" w:lineRule="exact"/>
                    <w:jc w:val="center"/>
                    <w:rPr>
                      <w:b/>
                      <w:bCs/>
                      <w:color w:val="221E1F"/>
                      <w:sz w:val="18"/>
                      <w:szCs w:val="18"/>
                    </w:rPr>
                  </w:pPr>
                  <w:r>
                    <w:rPr>
                      <w:b/>
                      <w:bCs/>
                      <w:color w:val="221E1F"/>
                      <w:sz w:val="18"/>
                      <w:szCs w:val="18"/>
                    </w:rPr>
                    <w:t> </w:t>
                  </w:r>
                </w:p>
                <w:p w:rsidR="00410777" w:rsidRDefault="00410777" w:rsidP="00410777">
                  <w:pPr>
                    <w:pStyle w:val="Default"/>
                    <w:spacing w:line="241" w:lineRule="exact"/>
                    <w:jc w:val="center"/>
                    <w:rPr>
                      <w:color w:val="221E1F"/>
                      <w:sz w:val="18"/>
                      <w:szCs w:val="18"/>
                      <w:lang w:val="en-US"/>
                    </w:rPr>
                  </w:pPr>
                  <w:r>
                    <w:rPr>
                      <w:color w:val="221E1F"/>
                      <w:sz w:val="18"/>
                      <w:szCs w:val="18"/>
                      <w:lang w:val="en-US"/>
                    </w:rPr>
                    <w:t> </w:t>
                  </w:r>
                </w:p>
                <w:p w:rsidR="00410777" w:rsidRDefault="00410777" w:rsidP="00410777">
                  <w:pPr>
                    <w:pStyle w:val="Default"/>
                    <w:spacing w:line="241" w:lineRule="exact"/>
                    <w:jc w:val="center"/>
                    <w:rPr>
                      <w:color w:val="221E1F"/>
                      <w:lang w:val="en-US"/>
                    </w:rPr>
                  </w:pPr>
                  <w:r>
                    <w:rPr>
                      <w:b/>
                      <w:bCs/>
                      <w:color w:val="221E1F"/>
                      <w:lang w:val="en-US"/>
                    </w:rPr>
                    <w:t>AWARDS</w:t>
                  </w:r>
                </w:p>
                <w:p w:rsidR="00410777" w:rsidRDefault="00410777" w:rsidP="00410777">
                  <w:pPr>
                    <w:pStyle w:val="Pa4"/>
                    <w:spacing w:after="140"/>
                    <w:jc w:val="center"/>
                    <w:rPr>
                      <w:b/>
                      <w:bCs/>
                      <w:color w:val="221E1F"/>
                      <w:sz w:val="22"/>
                      <w:szCs w:val="22"/>
                      <w:lang w:val="en-US"/>
                    </w:rPr>
                  </w:pPr>
                  <w:r>
                    <w:rPr>
                      <w:b/>
                      <w:bCs/>
                      <w:color w:val="221E1F"/>
                      <w:sz w:val="22"/>
                      <w:szCs w:val="22"/>
                    </w:rPr>
                    <w:t>Federation</w:t>
                  </w:r>
                  <w:r>
                    <w:rPr>
                      <w:b/>
                      <w:bCs/>
                      <w:color w:val="221E1F"/>
                      <w:sz w:val="22"/>
                      <w:szCs w:val="22"/>
                      <w:lang w:val="en-US"/>
                    </w:rPr>
                    <w:t xml:space="preserve"> of Canadian Artists </w:t>
                  </w:r>
                </w:p>
                <w:p w:rsidR="00410777" w:rsidRDefault="00410777" w:rsidP="00410777">
                  <w:pPr>
                    <w:pStyle w:val="Pa4"/>
                    <w:spacing w:after="140"/>
                    <w:jc w:val="center"/>
                    <w:rPr>
                      <w:color w:val="221E1F"/>
                      <w:sz w:val="22"/>
                      <w:szCs w:val="22"/>
                      <w:lang w:val="en-US"/>
                    </w:rPr>
                  </w:pPr>
                  <w:r>
                    <w:rPr>
                      <w:b/>
                      <w:bCs/>
                      <w:color w:val="221E1F"/>
                      <w:sz w:val="22"/>
                      <w:szCs w:val="22"/>
                      <w:lang w:val="en-US"/>
                    </w:rPr>
                    <w:t>Grand Prize $2,000</w:t>
                  </w:r>
                </w:p>
                <w:p w:rsidR="00410777" w:rsidRDefault="00410777" w:rsidP="00410777">
                  <w:pPr>
                    <w:spacing w:after="180" w:line="268" w:lineRule="auto"/>
                    <w:jc w:val="center"/>
                    <w:rPr>
                      <w:rFonts w:ascii="Myriad Pro" w:hAnsi="Myriad Pro"/>
                      <w:sz w:val="22"/>
                      <w:szCs w:val="22"/>
                      <w:lang w:val="en-US"/>
                    </w:rPr>
                  </w:pPr>
                  <w:r>
                    <w:rPr>
                      <w:rFonts w:ascii="Myriad Pro" w:hAnsi="Myriad Pro"/>
                      <w:color w:val="221E1F"/>
                      <w:sz w:val="22"/>
                      <w:szCs w:val="22"/>
                    </w:rPr>
                    <w:t>More awards to be announced</w:t>
                  </w:r>
                </w:p>
              </w:txbxContent>
            </v:textbox>
          </v:shape>
        </w:pict>
      </w:r>
      <w:r w:rsidR="00410777">
        <w:br w:type="page"/>
      </w:r>
    </w:p>
    <w:p w:rsidR="00CF79FB" w:rsidRDefault="00877DA3" w:rsidP="00410777">
      <w:pPr>
        <w:tabs>
          <w:tab w:val="left" w:pos="14400"/>
        </w:tabs>
        <w:ind w:left="-1440"/>
      </w:pPr>
      <w:r w:rsidRPr="00877DA3">
        <w:rPr>
          <w:rFonts w:ascii="Times New Roman" w:hAnsi="Times New Roman"/>
          <w:color w:val="auto"/>
          <w:kern w:val="0"/>
          <w:sz w:val="24"/>
          <w:szCs w:val="24"/>
        </w:rPr>
        <w:lastRenderedPageBreak/>
        <w:pict>
          <v:shape id="_x0000_s1027" type="#_x0000_t202" style="position:absolute;left:0;text-align:left;margin-left:544.5pt;margin-top:14.1pt;width:231.05pt;height:580.7pt;z-index:25165568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410777" w:rsidRPr="007C2413" w:rsidRDefault="00410777" w:rsidP="00410777">
                  <w:pPr>
                    <w:pStyle w:val="Pa10"/>
                    <w:rPr>
                      <w:color w:val="221E1F"/>
                      <w:sz w:val="22"/>
                      <w:szCs w:val="22"/>
                      <w:lang w:val="en-US"/>
                    </w:rPr>
                  </w:pPr>
                  <w:r w:rsidRPr="007C2413">
                    <w:rPr>
                      <w:b/>
                      <w:bCs/>
                      <w:color w:val="221E1F"/>
                      <w:sz w:val="22"/>
                      <w:szCs w:val="22"/>
                      <w:lang w:val="en-US"/>
                    </w:rPr>
                    <w:t>ACCEPTED WORKS</w:t>
                  </w:r>
                </w:p>
                <w:p w:rsidR="00410777" w:rsidRPr="009544DD" w:rsidRDefault="00410777" w:rsidP="00CC5F6E">
                  <w:pPr>
                    <w:pStyle w:val="NoSpacing"/>
                    <w:rPr>
                      <w:rFonts w:asciiTheme="minorHAnsi" w:hAnsiTheme="minorHAnsi"/>
                      <w:sz w:val="20"/>
                      <w:szCs w:val="20"/>
                      <w:lang w:val="en-US"/>
                    </w:rPr>
                  </w:pPr>
                  <w:r w:rsidRPr="009544DD">
                    <w:rPr>
                      <w:rFonts w:asciiTheme="minorHAnsi" w:hAnsiTheme="minorHAnsi"/>
                      <w:sz w:val="20"/>
                      <w:szCs w:val="20"/>
                      <w:lang w:val="en-US"/>
                    </w:rPr>
                    <w:t xml:space="preserve">Artists may not substitute another work for an accepted work nor alter the painting or the sale price. </w:t>
                  </w:r>
                  <w:r w:rsidR="007C2413" w:rsidRPr="009544DD">
                    <w:rPr>
                      <w:rFonts w:asciiTheme="minorHAnsi" w:hAnsiTheme="minorHAnsi"/>
                      <w:sz w:val="20"/>
                      <w:szCs w:val="20"/>
                      <w:lang w:val="en-US"/>
                    </w:rPr>
                    <w:t>The FCA</w:t>
                  </w:r>
                  <w:r w:rsidRPr="009544DD">
                    <w:rPr>
                      <w:rFonts w:asciiTheme="minorHAnsi" w:hAnsiTheme="minorHAnsi"/>
                      <w:sz w:val="20"/>
                      <w:szCs w:val="20"/>
                      <w:lang w:val="en-US"/>
                    </w:rPr>
                    <w:t xml:space="preserve"> reserves the right to refuse to hang any painting that does not match the original</w:t>
                  </w:r>
                  <w:r w:rsidRPr="009544DD">
                    <w:rPr>
                      <w:rFonts w:asciiTheme="minorHAnsi" w:hAnsiTheme="minorHAnsi"/>
                      <w:sz w:val="20"/>
                      <w:szCs w:val="20"/>
                    </w:rPr>
                    <w:t xml:space="preserve"> </w:t>
                  </w:r>
                  <w:r w:rsidRPr="009544DD">
                    <w:rPr>
                      <w:rFonts w:asciiTheme="minorHAnsi" w:hAnsiTheme="minorHAnsi"/>
                      <w:sz w:val="20"/>
                      <w:szCs w:val="20"/>
                      <w:lang w:val="en-US"/>
                    </w:rPr>
                    <w:t>entry.</w:t>
                  </w:r>
                </w:p>
                <w:p w:rsidR="00410777" w:rsidRPr="009544DD" w:rsidRDefault="00410777" w:rsidP="00410777">
                  <w:pPr>
                    <w:pStyle w:val="Pa12"/>
                    <w:rPr>
                      <w:rFonts w:asciiTheme="minorHAnsi" w:hAnsiTheme="minorHAnsi"/>
                      <w:color w:val="221E1F"/>
                      <w:sz w:val="20"/>
                      <w:szCs w:val="20"/>
                      <w:lang w:val="en-US"/>
                    </w:rPr>
                  </w:pPr>
                  <w:r w:rsidRPr="009544DD">
                    <w:rPr>
                      <w:rFonts w:asciiTheme="minorHAnsi" w:hAnsiTheme="minorHAnsi"/>
                      <w:color w:val="221E1F"/>
                      <w:sz w:val="20"/>
                      <w:szCs w:val="20"/>
                      <w:lang w:val="en-US"/>
                    </w:rPr>
                    <w:t xml:space="preserve">Entries that are accepted for exhibition must remain on display until 4 pm, October 27, 2013. Awards will be mailed to those winners unable to attend the awards ceremony. Awards must be accepted as granted. </w:t>
                  </w:r>
                </w:p>
                <w:p w:rsidR="00410777" w:rsidRPr="009544DD" w:rsidRDefault="00410777" w:rsidP="00410777">
                  <w:pPr>
                    <w:pStyle w:val="Pa12"/>
                    <w:rPr>
                      <w:rFonts w:asciiTheme="minorHAnsi" w:hAnsiTheme="minorHAnsi"/>
                      <w:color w:val="221E1F"/>
                      <w:sz w:val="20"/>
                      <w:szCs w:val="20"/>
                      <w:lang w:val="en-US"/>
                    </w:rPr>
                  </w:pPr>
                  <w:r w:rsidRPr="009544DD">
                    <w:rPr>
                      <w:rFonts w:asciiTheme="minorHAnsi" w:hAnsiTheme="minorHAnsi"/>
                      <w:color w:val="221E1F"/>
                      <w:sz w:val="20"/>
                      <w:szCs w:val="20"/>
                      <w:lang w:val="en-US"/>
                    </w:rPr>
                    <w:t xml:space="preserve">All work must be for sale and priced in Canadian funds with intent to sell. A commission of 35% will be retained by the FCA on all sold work. Artist’s price must include this commission. Any sale accomplished by the FCA will have priority over a sale arranged by the artist. Artists must advise the FCA of their PST or GST number if they are registered. </w:t>
                  </w:r>
                </w:p>
                <w:p w:rsidR="00410777" w:rsidRPr="009544DD" w:rsidRDefault="00410777" w:rsidP="00410777">
                  <w:pPr>
                    <w:pStyle w:val="Pa12"/>
                    <w:rPr>
                      <w:rFonts w:asciiTheme="minorHAnsi" w:hAnsiTheme="minorHAnsi"/>
                      <w:color w:val="221E1F"/>
                      <w:sz w:val="20"/>
                      <w:szCs w:val="20"/>
                      <w:lang w:val="en-US"/>
                    </w:rPr>
                  </w:pPr>
                  <w:r w:rsidRPr="009544DD">
                    <w:rPr>
                      <w:rFonts w:asciiTheme="minorHAnsi" w:hAnsiTheme="minorHAnsi"/>
                      <w:color w:val="221E1F"/>
                      <w:sz w:val="20"/>
                      <w:szCs w:val="20"/>
                      <w:lang w:val="en-US"/>
                    </w:rPr>
                    <w:t>Shipping of paintings to and from the exhibition is the respon</w:t>
                  </w:r>
                  <w:r w:rsidRPr="009544DD">
                    <w:rPr>
                      <w:rFonts w:asciiTheme="minorHAnsi" w:hAnsiTheme="minorHAnsi"/>
                      <w:color w:val="221E1F"/>
                      <w:sz w:val="20"/>
                      <w:szCs w:val="20"/>
                      <w:lang w:val="en-US"/>
                    </w:rPr>
                    <w:softHyphen/>
                    <w:t>sibili</w:t>
                  </w:r>
                  <w:bookmarkStart w:id="0" w:name="_GoBack"/>
                  <w:bookmarkEnd w:id="0"/>
                  <w:r w:rsidRPr="009544DD">
                    <w:rPr>
                      <w:rFonts w:asciiTheme="minorHAnsi" w:hAnsiTheme="minorHAnsi"/>
                      <w:color w:val="221E1F"/>
                      <w:sz w:val="20"/>
                      <w:szCs w:val="20"/>
                      <w:lang w:val="en-US"/>
                    </w:rPr>
                    <w:t>ty of the artist. Work can be hand delivered or shipped. The Federation of Canadian Artists and its sponsors are not respon</w:t>
                  </w:r>
                  <w:r w:rsidRPr="009544DD">
                    <w:rPr>
                      <w:rFonts w:asciiTheme="minorHAnsi" w:hAnsiTheme="minorHAnsi"/>
                      <w:color w:val="221E1F"/>
                      <w:sz w:val="20"/>
                      <w:szCs w:val="20"/>
                      <w:lang w:val="en-US"/>
                    </w:rPr>
                    <w:softHyphen/>
                    <w:t xml:space="preserve">sible in any way for the acts or omissions of any shipping agent. </w:t>
                  </w:r>
                </w:p>
                <w:p w:rsidR="00410777" w:rsidRPr="009544DD" w:rsidRDefault="00410777" w:rsidP="00410777">
                  <w:pPr>
                    <w:pStyle w:val="Pa12"/>
                    <w:rPr>
                      <w:rFonts w:asciiTheme="minorHAnsi" w:hAnsiTheme="minorHAnsi"/>
                      <w:color w:val="221E1F"/>
                      <w:sz w:val="20"/>
                      <w:szCs w:val="20"/>
                      <w:lang w:val="en-US"/>
                    </w:rPr>
                  </w:pPr>
                  <w:r w:rsidRPr="009544DD">
                    <w:rPr>
                      <w:rFonts w:asciiTheme="minorHAnsi" w:hAnsiTheme="minorHAnsi"/>
                      <w:color w:val="221E1F"/>
                      <w:sz w:val="20"/>
                      <w:szCs w:val="20"/>
                      <w:lang w:val="en-US"/>
                    </w:rPr>
                    <w:t>Artists are responsible for loss or damage however caused. Artists are therefore encouraged to arrange adequate insurance cover</w:t>
                  </w:r>
                  <w:r w:rsidRPr="009544DD">
                    <w:rPr>
                      <w:rFonts w:asciiTheme="minorHAnsi" w:hAnsiTheme="minorHAnsi"/>
                      <w:color w:val="221E1F"/>
                      <w:sz w:val="20"/>
                      <w:szCs w:val="20"/>
                      <w:lang w:val="en-US"/>
                    </w:rPr>
                    <w:softHyphen/>
                    <w:t>age against such risks. The FCA and all exhibition sponsors shall not be found liable for any loss or damage, whether or not caused by their negligence. The FCA takes every measure to avoid dam</w:t>
                  </w:r>
                  <w:r w:rsidRPr="009544DD">
                    <w:rPr>
                      <w:rFonts w:asciiTheme="minorHAnsi" w:hAnsiTheme="minorHAnsi"/>
                      <w:color w:val="221E1F"/>
                      <w:sz w:val="20"/>
                      <w:szCs w:val="20"/>
                      <w:lang w:val="en-US"/>
                    </w:rPr>
                    <w:softHyphen/>
                    <w:t xml:space="preserve">age and protect the artwork kept in the gallery. </w:t>
                  </w:r>
                </w:p>
                <w:p w:rsidR="00410777" w:rsidRPr="009544DD" w:rsidRDefault="00410777" w:rsidP="00410777">
                  <w:pPr>
                    <w:pStyle w:val="Pa12"/>
                    <w:rPr>
                      <w:rFonts w:asciiTheme="minorHAnsi" w:hAnsiTheme="minorHAnsi"/>
                      <w:color w:val="221E1F"/>
                      <w:sz w:val="20"/>
                      <w:szCs w:val="20"/>
                      <w:lang w:val="en-US"/>
                    </w:rPr>
                  </w:pPr>
                  <w:r w:rsidRPr="009544DD">
                    <w:rPr>
                      <w:rFonts w:asciiTheme="minorHAnsi" w:hAnsiTheme="minorHAnsi"/>
                      <w:color w:val="221E1F"/>
                      <w:sz w:val="20"/>
                      <w:szCs w:val="20"/>
                      <w:lang w:val="en-US"/>
                    </w:rPr>
                    <w:t>The image of any accepted work will be retained by the FCA. The artist’s signature on the entry form grants the FCA the right to use the image of the accepted work for publicity, educational and reference purposes. Copyright remains the property of the artist. All inquiries regarding copyright will be referred to the artist.</w:t>
                  </w:r>
                </w:p>
                <w:p w:rsidR="00410777" w:rsidRPr="009544DD" w:rsidRDefault="00410777" w:rsidP="00410777">
                  <w:pPr>
                    <w:pStyle w:val="Pa12"/>
                    <w:rPr>
                      <w:color w:val="221E1F"/>
                      <w:sz w:val="20"/>
                      <w:szCs w:val="20"/>
                      <w:lang w:val="en-US"/>
                    </w:rPr>
                  </w:pPr>
                  <w:r w:rsidRPr="009544DD">
                    <w:rPr>
                      <w:color w:val="221E1F"/>
                      <w:sz w:val="20"/>
                      <w:szCs w:val="20"/>
                      <w:lang w:val="en-US"/>
                    </w:rPr>
                    <w:t> </w:t>
                  </w:r>
                </w:p>
                <w:p w:rsidR="007C2413" w:rsidRPr="007C2413" w:rsidRDefault="00410777" w:rsidP="00410777">
                  <w:pPr>
                    <w:pStyle w:val="Pa12"/>
                    <w:spacing w:before="120" w:after="140"/>
                    <w:rPr>
                      <w:b/>
                      <w:bCs/>
                      <w:color w:val="221E1F"/>
                      <w:sz w:val="26"/>
                      <w:szCs w:val="26"/>
                      <w:lang w:val="en-US"/>
                    </w:rPr>
                  </w:pPr>
                  <w:r w:rsidRPr="007C2413">
                    <w:rPr>
                      <w:b/>
                      <w:bCs/>
                      <w:color w:val="221E1F"/>
                      <w:sz w:val="26"/>
                      <w:szCs w:val="26"/>
                    </w:rPr>
                    <w:t>Deadline for</w:t>
                  </w:r>
                  <w:r w:rsidRPr="007C2413">
                    <w:rPr>
                      <w:b/>
                      <w:bCs/>
                      <w:color w:val="221E1F"/>
                      <w:sz w:val="26"/>
                      <w:szCs w:val="26"/>
                      <w:lang w:val="en-US"/>
                    </w:rPr>
                    <w:t xml:space="preserve"> entries is August </w:t>
                  </w:r>
                </w:p>
                <w:p w:rsidR="00DA1F71" w:rsidRDefault="00DA1F71" w:rsidP="00410777">
                  <w:pPr>
                    <w:pStyle w:val="Pa12"/>
                    <w:spacing w:before="120" w:after="140"/>
                    <w:rPr>
                      <w:b/>
                      <w:bCs/>
                      <w:color w:val="221E1F"/>
                      <w:sz w:val="26"/>
                      <w:szCs w:val="26"/>
                      <w:lang w:val="en-US"/>
                    </w:rPr>
                  </w:pPr>
                </w:p>
                <w:p w:rsidR="00410777" w:rsidRPr="007C2413" w:rsidRDefault="00DA1F71" w:rsidP="00410777">
                  <w:pPr>
                    <w:pStyle w:val="Pa12"/>
                    <w:spacing w:before="120" w:after="140"/>
                    <w:rPr>
                      <w:rFonts w:cs="Arial"/>
                      <w:sz w:val="26"/>
                      <w:szCs w:val="26"/>
                      <w:lang w:val="en-US"/>
                    </w:rPr>
                  </w:pPr>
                  <w:r>
                    <w:rPr>
                      <w:b/>
                      <w:bCs/>
                      <w:color w:val="221E1F"/>
                      <w:sz w:val="26"/>
                      <w:szCs w:val="26"/>
                      <w:lang w:val="en-US"/>
                    </w:rPr>
                    <w:t>29</w:t>
                  </w:r>
                  <w:r w:rsidR="00410777" w:rsidRPr="007C2413">
                    <w:rPr>
                      <w:b/>
                      <w:bCs/>
                      <w:color w:val="221E1F"/>
                      <w:sz w:val="26"/>
                      <w:szCs w:val="26"/>
                      <w:lang w:val="en-US"/>
                    </w:rPr>
                    <w:t>, 201</w:t>
                  </w:r>
                  <w:r>
                    <w:rPr>
                      <w:b/>
                      <w:bCs/>
                      <w:color w:val="221E1F"/>
                      <w:sz w:val="26"/>
                      <w:szCs w:val="26"/>
                      <w:lang w:val="en-US"/>
                    </w:rPr>
                    <w:t>4</w:t>
                  </w:r>
                </w:p>
              </w:txbxContent>
            </v:textbox>
          </v:shape>
        </w:pict>
      </w:r>
      <w:r w:rsidRPr="00877DA3">
        <w:rPr>
          <w:rFonts w:ascii="Times New Roman" w:hAnsi="Times New Roman"/>
          <w:color w:val="auto"/>
          <w:kern w:val="0"/>
          <w:sz w:val="24"/>
          <w:szCs w:val="24"/>
        </w:rPr>
        <w:pict>
          <v:shape id="_x0000_s1026" type="#_x0000_t202" style="position:absolute;left:0;text-align:left;margin-left:23.25pt;margin-top:7.5pt;width:231.75pt;height:607.5pt;z-index:25165465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D01AF9" w:rsidRPr="00CC5F6E" w:rsidRDefault="00D01AF9" w:rsidP="00DA1F71">
                  <w:pPr>
                    <w:pStyle w:val="NoSpacing"/>
                    <w:jc w:val="both"/>
                    <w:rPr>
                      <w:rFonts w:asciiTheme="minorHAnsi" w:hAnsiTheme="minorHAnsi"/>
                      <w:sz w:val="22"/>
                      <w:szCs w:val="22"/>
                    </w:rPr>
                  </w:pPr>
                  <w:r w:rsidRPr="00CC5F6E">
                    <w:rPr>
                      <w:rFonts w:asciiTheme="minorHAnsi" w:hAnsiTheme="minorHAnsi"/>
                      <w:sz w:val="22"/>
                      <w:szCs w:val="22"/>
                    </w:rPr>
                    <w:t>As an award-winning artist and a leading teacher and workshop instructor, Mike strongly believes that sharing knowledge among fellow artists and art students provides only positives results for all.</w:t>
                  </w:r>
                  <w:r w:rsidR="00DA1F71" w:rsidRPr="00CC5F6E">
                    <w:rPr>
                      <w:rFonts w:asciiTheme="minorHAnsi" w:hAnsiTheme="minorHAnsi"/>
                      <w:sz w:val="22"/>
                      <w:szCs w:val="22"/>
                    </w:rPr>
                    <w:t xml:space="preserve"> </w:t>
                  </w:r>
                  <w:r w:rsidRPr="00CC5F6E">
                    <w:rPr>
                      <w:rFonts w:asciiTheme="minorHAnsi" w:hAnsiTheme="minorHAnsi"/>
                      <w:sz w:val="22"/>
                      <w:szCs w:val="22"/>
                    </w:rPr>
                    <w:t xml:space="preserve">His paintings are held in many private and corporate collections throughout the world. His work has been featured in International Artist Magazine, </w:t>
                  </w:r>
                  <w:proofErr w:type="spellStart"/>
                  <w:r w:rsidRPr="00CC5F6E">
                    <w:rPr>
                      <w:rFonts w:asciiTheme="minorHAnsi" w:hAnsiTheme="minorHAnsi"/>
                      <w:sz w:val="22"/>
                      <w:szCs w:val="22"/>
                    </w:rPr>
                    <w:t>Magazin</w:t>
                  </w:r>
                  <w:proofErr w:type="spellEnd"/>
                  <w:r w:rsidRPr="00CC5F6E">
                    <w:rPr>
                      <w:rFonts w:asciiTheme="minorHAnsi" w:hAnsiTheme="minorHAnsi"/>
                      <w:sz w:val="22"/>
                      <w:szCs w:val="22"/>
                    </w:rPr>
                    <w:t xml:space="preserve"> Art, and in many newspapers throughout North America and is also included in several art books.</w:t>
                  </w:r>
                </w:p>
                <w:p w:rsidR="00DA1F71" w:rsidRPr="00D01AF9" w:rsidRDefault="00DA1F71" w:rsidP="00D01AF9">
                  <w:pPr>
                    <w:pStyle w:val="NoSpacing"/>
                    <w:rPr>
                      <w:rFonts w:asciiTheme="minorHAnsi" w:eastAsia="Meiryo" w:hAnsiTheme="minorHAnsi" w:cs="Lucida Sans Unicode"/>
                      <w:sz w:val="20"/>
                      <w:szCs w:val="20"/>
                    </w:rPr>
                  </w:pPr>
                </w:p>
                <w:p w:rsidR="00DA1F71" w:rsidRPr="009544DD" w:rsidRDefault="00DA1F71" w:rsidP="00DA1F71">
                  <w:pPr>
                    <w:spacing w:line="228" w:lineRule="auto"/>
                    <w:rPr>
                      <w:rFonts w:asciiTheme="minorHAnsi" w:hAnsiTheme="minorHAnsi"/>
                      <w:sz w:val="28"/>
                      <w:szCs w:val="28"/>
                      <w:lang w:val="en-US"/>
                    </w:rPr>
                  </w:pPr>
                  <w:r w:rsidRPr="009544DD">
                    <w:rPr>
                      <w:rFonts w:asciiTheme="minorHAnsi" w:hAnsiTheme="minorHAnsi"/>
                      <w:sz w:val="28"/>
                      <w:szCs w:val="28"/>
                      <w:lang w:val="en-US"/>
                    </w:rPr>
                    <w:t xml:space="preserve">Liza </w:t>
                  </w:r>
                  <w:proofErr w:type="spellStart"/>
                  <w:r w:rsidRPr="009544DD">
                    <w:rPr>
                      <w:rFonts w:asciiTheme="minorHAnsi" w:hAnsiTheme="minorHAnsi"/>
                      <w:sz w:val="28"/>
                      <w:szCs w:val="28"/>
                      <w:lang w:val="en-US"/>
                    </w:rPr>
                    <w:t>Visagie</w:t>
                  </w:r>
                  <w:proofErr w:type="spellEnd"/>
                </w:p>
                <w:p w:rsidR="00DA1F71" w:rsidRPr="009544DD" w:rsidRDefault="00DA1F71" w:rsidP="00CC5F6E">
                  <w:pPr>
                    <w:spacing w:line="228" w:lineRule="auto"/>
                    <w:jc w:val="both"/>
                    <w:rPr>
                      <w:rFonts w:asciiTheme="minorHAnsi" w:eastAsia="Meiryo" w:hAnsiTheme="minorHAnsi" w:cs="Lucida Sans Unicode"/>
                      <w:sz w:val="22"/>
                      <w:szCs w:val="22"/>
                    </w:rPr>
                  </w:pPr>
                  <w:r w:rsidRPr="009544DD">
                    <w:rPr>
                      <w:rFonts w:asciiTheme="minorHAnsi" w:hAnsiTheme="minorHAnsi"/>
                      <w:sz w:val="22"/>
                      <w:szCs w:val="22"/>
                      <w:lang w:val="en-US"/>
                    </w:rPr>
                    <w:t xml:space="preserve">Liza </w:t>
                  </w:r>
                  <w:proofErr w:type="spellStart"/>
                  <w:r w:rsidRPr="009544DD">
                    <w:rPr>
                      <w:rFonts w:asciiTheme="minorHAnsi" w:hAnsiTheme="minorHAnsi"/>
                      <w:sz w:val="22"/>
                      <w:szCs w:val="22"/>
                      <w:lang w:val="en-US"/>
                    </w:rPr>
                    <w:t>Visagie</w:t>
                  </w:r>
                  <w:proofErr w:type="spellEnd"/>
                  <w:r w:rsidRPr="009544DD">
                    <w:rPr>
                      <w:rFonts w:asciiTheme="minorHAnsi" w:hAnsiTheme="minorHAnsi"/>
                      <w:sz w:val="22"/>
                      <w:szCs w:val="22"/>
                      <w:lang w:val="en-US"/>
                    </w:rPr>
                    <w:t xml:space="preserve"> </w:t>
                  </w:r>
                  <w:r w:rsidRPr="009544DD">
                    <w:rPr>
                      <w:rFonts w:asciiTheme="minorHAnsi" w:eastAsia="Meiryo" w:hAnsiTheme="minorHAnsi" w:cs="Lucida Sans Unicode"/>
                      <w:sz w:val="22"/>
                      <w:szCs w:val="22"/>
                    </w:rPr>
                    <w:t>received a BFA,</w:t>
                  </w:r>
                  <w:r w:rsidRPr="009544DD">
                    <w:rPr>
                      <w:rFonts w:asciiTheme="minorHAnsi" w:hAnsiTheme="minorHAnsi"/>
                      <w:sz w:val="22"/>
                      <w:szCs w:val="22"/>
                      <w:lang w:val="en-US"/>
                    </w:rPr>
                    <w:t xml:space="preserve"> </w:t>
                  </w:r>
                  <w:hyperlink r:id="rId6" w:history="1">
                    <w:r w:rsidRPr="009544DD">
                      <w:rPr>
                        <w:rStyle w:val="Hyperlink"/>
                        <w:rFonts w:asciiTheme="minorHAnsi" w:hAnsiTheme="minorHAnsi"/>
                        <w:color w:val="auto"/>
                        <w:sz w:val="22"/>
                        <w:szCs w:val="22"/>
                        <w:lang w:val="en-US"/>
                      </w:rPr>
                      <w:t>ECIAD</w:t>
                    </w:r>
                  </w:hyperlink>
                  <w:r w:rsidRPr="009544DD">
                    <w:rPr>
                      <w:rFonts w:asciiTheme="minorHAnsi" w:hAnsiTheme="minorHAnsi"/>
                      <w:sz w:val="22"/>
                      <w:szCs w:val="22"/>
                      <w:lang w:val="en-US"/>
                    </w:rPr>
                    <w:t xml:space="preserve"> - Degree in fine arts. Vancouver</w:t>
                  </w:r>
                  <w:r w:rsidRPr="009544DD">
                    <w:rPr>
                      <w:rFonts w:asciiTheme="minorHAnsi" w:eastAsia="Meiryo" w:hAnsiTheme="minorHAnsi" w:cs="Lucida Sans Unicode"/>
                      <w:sz w:val="22"/>
                      <w:szCs w:val="22"/>
                    </w:rPr>
                    <w:t xml:space="preserve">. In a career spanning over fifteen years, her work has </w:t>
                  </w:r>
                  <w:r w:rsidRPr="00A235B4">
                    <w:rPr>
                      <w:rFonts w:asciiTheme="minorHAnsi" w:eastAsia="Meiryo" w:hAnsiTheme="minorHAnsi" w:cs="Lucida Sans Unicode"/>
                      <w:color w:val="000000" w:themeColor="text1"/>
                      <w:sz w:val="22"/>
                      <w:szCs w:val="22"/>
                    </w:rPr>
                    <w:t>featured</w:t>
                  </w:r>
                  <w:r w:rsidRPr="009544DD">
                    <w:rPr>
                      <w:rFonts w:asciiTheme="minorHAnsi" w:eastAsia="Meiryo" w:hAnsiTheme="minorHAnsi" w:cs="Lucida Sans Unicode"/>
                      <w:sz w:val="22"/>
                      <w:szCs w:val="22"/>
                    </w:rPr>
                    <w:t xml:space="preserve"> in many   exhibitions in Canada, the United States, and Africa.</w:t>
                  </w:r>
                  <w:r w:rsidR="00CC5F6E" w:rsidRPr="009544DD">
                    <w:rPr>
                      <w:rFonts w:asciiTheme="minorHAnsi" w:eastAsia="Meiryo" w:hAnsiTheme="minorHAnsi" w:cs="Lucida Sans Unicode"/>
                      <w:sz w:val="22"/>
                      <w:szCs w:val="22"/>
                    </w:rPr>
                    <w:t xml:space="preserve"> </w:t>
                  </w:r>
                  <w:r w:rsidRPr="009544DD">
                    <w:rPr>
                      <w:rFonts w:asciiTheme="minorHAnsi" w:eastAsia="Meiryo" w:hAnsiTheme="minorHAnsi" w:cs="Lucida Sans Unicode"/>
                      <w:sz w:val="22"/>
                      <w:szCs w:val="22"/>
                    </w:rPr>
                    <w:t>Her</w:t>
                  </w:r>
                  <w:r w:rsidR="00CC5F6E" w:rsidRPr="009544DD">
                    <w:rPr>
                      <w:rFonts w:asciiTheme="minorHAnsi" w:eastAsia="Meiryo" w:hAnsiTheme="minorHAnsi" w:cs="Lucida Sans Unicode"/>
                      <w:sz w:val="22"/>
                      <w:szCs w:val="22"/>
                    </w:rPr>
                    <w:t xml:space="preserve"> </w:t>
                  </w:r>
                  <w:r w:rsidRPr="009544DD">
                    <w:rPr>
                      <w:rFonts w:asciiTheme="minorHAnsi" w:eastAsia="Meiryo" w:hAnsiTheme="minorHAnsi" w:cs="Lucida Sans Unicode"/>
                      <w:sz w:val="22"/>
                      <w:szCs w:val="22"/>
                    </w:rPr>
                    <w:t>paintings can be found in private, corporate, and public collections across Canada and around the world.</w:t>
                  </w:r>
                  <w:r w:rsidR="00A918DB">
                    <w:rPr>
                      <w:rFonts w:asciiTheme="minorHAnsi" w:eastAsia="Meiryo" w:hAnsiTheme="minorHAnsi" w:cs="Lucida Sans Unicode"/>
                      <w:sz w:val="22"/>
                      <w:szCs w:val="22"/>
                    </w:rPr>
                    <w:t xml:space="preserve"> </w:t>
                  </w:r>
                  <w:r w:rsidRPr="009544DD">
                    <w:rPr>
                      <w:rFonts w:asciiTheme="minorHAnsi" w:eastAsia="Meiryo" w:hAnsiTheme="minorHAnsi" w:cs="Lucida Sans Unicode"/>
                      <w:sz w:val="22"/>
                      <w:szCs w:val="22"/>
                    </w:rPr>
                    <w:t>She states, “</w:t>
                  </w:r>
                  <w:r w:rsidRPr="009544DD">
                    <w:rPr>
                      <w:rFonts w:asciiTheme="minorHAnsi" w:hAnsiTheme="minorHAnsi"/>
                      <w:sz w:val="22"/>
                      <w:szCs w:val="22"/>
                      <w:lang w:val="en-US"/>
                    </w:rPr>
                    <w:t xml:space="preserve">Painting is a visual experience concerned with clarifying thought and to awaken in us the simplicity and unity of an impression. My area of focus is landscape painting. My plein-air oil sketches are further developed in the studio. The observational skills needed when working outdoors and the more scrutinizing practice of studio work, leads to the synthesis of the known facts found in reality to the hidden. The shapes, tones and </w:t>
                  </w:r>
                  <w:proofErr w:type="spellStart"/>
                  <w:r w:rsidRPr="009544DD">
                    <w:rPr>
                      <w:rFonts w:asciiTheme="minorHAnsi" w:hAnsiTheme="minorHAnsi"/>
                      <w:sz w:val="22"/>
                      <w:szCs w:val="22"/>
                      <w:lang w:val="en-US"/>
                    </w:rPr>
                    <w:t>colours</w:t>
                  </w:r>
                  <w:proofErr w:type="spellEnd"/>
                  <w:r w:rsidRPr="009544DD">
                    <w:rPr>
                      <w:rFonts w:asciiTheme="minorHAnsi" w:hAnsiTheme="minorHAnsi"/>
                      <w:sz w:val="22"/>
                      <w:szCs w:val="22"/>
                      <w:lang w:val="en-US"/>
                    </w:rPr>
                    <w:t xml:space="preserve"> found in nature are the language I use throughout my work.”  She is a Fine art Instructor at the </w:t>
                  </w:r>
                  <w:proofErr w:type="spellStart"/>
                  <w:r w:rsidRPr="009544DD">
                    <w:rPr>
                      <w:rFonts w:asciiTheme="minorHAnsi" w:hAnsiTheme="minorHAnsi"/>
                      <w:sz w:val="22"/>
                      <w:szCs w:val="22"/>
                      <w:lang w:val="en-US"/>
                    </w:rPr>
                    <w:t>Langara</w:t>
                  </w:r>
                  <w:proofErr w:type="spellEnd"/>
                  <w:r w:rsidRPr="009544DD">
                    <w:rPr>
                      <w:rFonts w:asciiTheme="minorHAnsi" w:hAnsiTheme="minorHAnsi"/>
                      <w:sz w:val="22"/>
                      <w:szCs w:val="22"/>
                      <w:lang w:val="en-US"/>
                    </w:rPr>
                    <w:t xml:space="preserve"> College.</w:t>
                  </w:r>
                </w:p>
                <w:p w:rsidR="00D01AF9" w:rsidRPr="00D01AF9" w:rsidRDefault="00D01AF9" w:rsidP="00D01AF9">
                  <w:pPr>
                    <w:pStyle w:val="NormalWeb"/>
                    <w:rPr>
                      <w:rFonts w:asciiTheme="minorHAnsi" w:hAnsiTheme="minorHAnsi"/>
                      <w:sz w:val="20"/>
                      <w:szCs w:val="20"/>
                    </w:rPr>
                  </w:pPr>
                </w:p>
                <w:p w:rsidR="00D01AF9" w:rsidRDefault="00D01AF9" w:rsidP="00410777">
                  <w:pPr>
                    <w:widowControl w:val="0"/>
                    <w:spacing w:after="0"/>
                    <w:rPr>
                      <w:rFonts w:ascii="Myriad Pro" w:hAnsi="Myriad Pro"/>
                      <w:b/>
                      <w:bCs/>
                      <w:sz w:val="24"/>
                      <w:szCs w:val="24"/>
                    </w:rPr>
                  </w:pPr>
                </w:p>
              </w:txbxContent>
            </v:textbox>
          </v:shape>
        </w:pict>
      </w:r>
      <w:r w:rsidRPr="00877DA3">
        <w:rPr>
          <w:rFonts w:ascii="Times New Roman" w:hAnsi="Times New Roman"/>
          <w:color w:val="auto"/>
          <w:kern w:val="0"/>
          <w:sz w:val="24"/>
          <w:szCs w:val="24"/>
        </w:rPr>
        <w:pict>
          <v:shape id="_x0000_s1028" type="#_x0000_t202" style="position:absolute;left:0;text-align:left;margin-left:275.45pt;margin-top:14.1pt;width:239.5pt;height:581.5pt;z-index:25165670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410777" w:rsidRDefault="00410777" w:rsidP="00410777">
                  <w:pPr>
                    <w:pStyle w:val="Pa10"/>
                    <w:jc w:val="left"/>
                    <w:rPr>
                      <w:b/>
                      <w:bCs/>
                      <w:color w:val="221E1F"/>
                      <w:sz w:val="22"/>
                      <w:szCs w:val="22"/>
                      <w:lang w:val="en-US"/>
                    </w:rPr>
                  </w:pPr>
                  <w:r>
                    <w:rPr>
                      <w:b/>
                      <w:bCs/>
                      <w:color w:val="221E1F"/>
                      <w:sz w:val="22"/>
                      <w:szCs w:val="22"/>
                      <w:lang w:val="en-US"/>
                    </w:rPr>
                    <w:t>FEDERATION of CANADIAN ARTISTS</w:t>
                  </w:r>
                </w:p>
                <w:p w:rsidR="00410777" w:rsidRPr="009544DD" w:rsidRDefault="00410777" w:rsidP="00410777">
                  <w:pPr>
                    <w:pStyle w:val="Pa12"/>
                    <w:jc w:val="left"/>
                    <w:rPr>
                      <w:rFonts w:asciiTheme="minorHAnsi" w:hAnsiTheme="minorHAnsi"/>
                      <w:b/>
                      <w:bCs/>
                      <w:color w:val="221E1F"/>
                      <w:sz w:val="20"/>
                      <w:szCs w:val="20"/>
                      <w:lang w:val="en-US"/>
                    </w:rPr>
                  </w:pPr>
                  <w:r w:rsidRPr="009544DD">
                    <w:rPr>
                      <w:rFonts w:asciiTheme="minorHAnsi" w:hAnsiTheme="minorHAnsi"/>
                      <w:color w:val="221E1F"/>
                      <w:sz w:val="20"/>
                      <w:szCs w:val="20"/>
                      <w:lang w:val="en-US"/>
                    </w:rPr>
                    <w:t>The Federation of Canadian Artists was</w:t>
                  </w:r>
                  <w:r w:rsidR="00A918DB">
                    <w:rPr>
                      <w:rFonts w:asciiTheme="minorHAnsi" w:hAnsiTheme="minorHAnsi"/>
                      <w:color w:val="221E1F"/>
                      <w:sz w:val="20"/>
                      <w:szCs w:val="20"/>
                      <w:lang w:val="en-US"/>
                    </w:rPr>
                    <w:t xml:space="preserve"> founded in 1941. We have over </w:t>
                  </w:r>
                  <w:r w:rsidR="00A918DB" w:rsidRPr="00A235B4">
                    <w:rPr>
                      <w:rFonts w:asciiTheme="minorHAnsi" w:hAnsiTheme="minorHAnsi"/>
                      <w:color w:val="000000" w:themeColor="text1"/>
                      <w:sz w:val="20"/>
                      <w:szCs w:val="20"/>
                      <w:lang w:val="en-US"/>
                    </w:rPr>
                    <w:t>1,7</w:t>
                  </w:r>
                  <w:r w:rsidRPr="00A235B4">
                    <w:rPr>
                      <w:rFonts w:asciiTheme="minorHAnsi" w:hAnsiTheme="minorHAnsi"/>
                      <w:color w:val="000000" w:themeColor="text1"/>
                      <w:sz w:val="20"/>
                      <w:szCs w:val="20"/>
                      <w:lang w:val="en-US"/>
                    </w:rPr>
                    <w:t>00</w:t>
                  </w:r>
                  <w:r w:rsidRPr="00A918DB">
                    <w:rPr>
                      <w:rFonts w:asciiTheme="minorHAnsi" w:hAnsiTheme="minorHAnsi"/>
                      <w:b/>
                      <w:color w:val="7030A0"/>
                      <w:sz w:val="20"/>
                      <w:szCs w:val="20"/>
                      <w:lang w:val="en-US"/>
                    </w:rPr>
                    <w:t xml:space="preserve"> </w:t>
                  </w:r>
                  <w:r w:rsidRPr="009544DD">
                    <w:rPr>
                      <w:rFonts w:asciiTheme="minorHAnsi" w:hAnsiTheme="minorHAnsi"/>
                      <w:color w:val="221E1F"/>
                      <w:sz w:val="20"/>
                      <w:szCs w:val="20"/>
                      <w:lang w:val="en-US"/>
                    </w:rPr>
                    <w:t xml:space="preserve">members across Canada and around the world. The FCA mandate is to support and promote the visual fine arts in Canada through education, exhibition and communication programs. If you are interested in becoming a member please contact our gallery office at </w:t>
                  </w:r>
                  <w:r w:rsidRPr="009544DD">
                    <w:rPr>
                      <w:rFonts w:asciiTheme="minorHAnsi" w:hAnsiTheme="minorHAnsi"/>
                      <w:b/>
                      <w:bCs/>
                      <w:color w:val="221E1F"/>
                      <w:sz w:val="20"/>
                      <w:szCs w:val="20"/>
                      <w:lang w:val="en-US"/>
                    </w:rPr>
                    <w:t xml:space="preserve">604.681.2744 </w:t>
                  </w:r>
                  <w:r w:rsidR="00036C2B" w:rsidRPr="009544DD">
                    <w:rPr>
                      <w:rFonts w:asciiTheme="minorHAnsi" w:hAnsiTheme="minorHAnsi"/>
                      <w:color w:val="221E1F"/>
                      <w:sz w:val="20"/>
                      <w:szCs w:val="20"/>
                      <w:lang w:val="en-US"/>
                    </w:rPr>
                    <w:t>or email</w:t>
                  </w:r>
                  <w:r w:rsidRPr="009544DD">
                    <w:rPr>
                      <w:rFonts w:asciiTheme="minorHAnsi" w:hAnsiTheme="minorHAnsi"/>
                      <w:color w:val="221E1F"/>
                      <w:sz w:val="20"/>
                      <w:szCs w:val="20"/>
                      <w:lang w:val="en-US"/>
                    </w:rPr>
                    <w:t xml:space="preserve"> us </w:t>
                  </w:r>
                  <w:r w:rsidR="00036C2B" w:rsidRPr="009544DD">
                    <w:rPr>
                      <w:rFonts w:asciiTheme="minorHAnsi" w:hAnsiTheme="minorHAnsi"/>
                      <w:color w:val="221E1F"/>
                      <w:sz w:val="20"/>
                      <w:szCs w:val="20"/>
                      <w:lang w:val="en-US"/>
                    </w:rPr>
                    <w:t>at: fcaadmin@artists.ca</w:t>
                  </w:r>
                </w:p>
                <w:p w:rsidR="00410777" w:rsidRPr="009544DD" w:rsidRDefault="00410777" w:rsidP="00410777">
                  <w:pPr>
                    <w:pStyle w:val="Pa12"/>
                    <w:jc w:val="left"/>
                    <w:rPr>
                      <w:rFonts w:asciiTheme="minorHAnsi" w:hAnsiTheme="minorHAnsi"/>
                      <w:b/>
                      <w:bCs/>
                      <w:color w:val="221E1F"/>
                      <w:sz w:val="20"/>
                      <w:szCs w:val="20"/>
                      <w:lang w:val="en-US"/>
                    </w:rPr>
                  </w:pPr>
                </w:p>
                <w:p w:rsidR="00410777" w:rsidRPr="009544DD" w:rsidRDefault="00410777" w:rsidP="00410777">
                  <w:pPr>
                    <w:pStyle w:val="Pa12"/>
                    <w:jc w:val="left"/>
                    <w:rPr>
                      <w:rFonts w:asciiTheme="minorHAnsi" w:hAnsiTheme="minorHAnsi"/>
                      <w:color w:val="221E1F"/>
                      <w:sz w:val="20"/>
                      <w:szCs w:val="20"/>
                      <w:lang w:val="en-US"/>
                    </w:rPr>
                  </w:pPr>
                  <w:r w:rsidRPr="009544DD">
                    <w:rPr>
                      <w:rFonts w:asciiTheme="minorHAnsi" w:hAnsiTheme="minorHAnsi"/>
                      <w:b/>
                      <w:bCs/>
                      <w:color w:val="221E1F"/>
                      <w:sz w:val="20"/>
                      <w:szCs w:val="20"/>
                      <w:lang w:val="en-US"/>
                    </w:rPr>
                    <w:t xml:space="preserve">Address: </w:t>
                  </w:r>
                  <w:r w:rsidRPr="009544DD">
                    <w:rPr>
                      <w:rFonts w:asciiTheme="minorHAnsi" w:hAnsiTheme="minorHAnsi"/>
                      <w:color w:val="221E1F"/>
                      <w:sz w:val="20"/>
                      <w:szCs w:val="20"/>
                      <w:lang w:val="en-US"/>
                    </w:rPr>
                    <w:t xml:space="preserve">1241 Cartwright Street Vancouver, BC </w:t>
                  </w:r>
                </w:p>
                <w:p w:rsidR="00410777" w:rsidRPr="009544DD" w:rsidRDefault="00410777" w:rsidP="00410777">
                  <w:pPr>
                    <w:pStyle w:val="Pa12"/>
                    <w:spacing w:after="100" w:afterAutospacing="1"/>
                    <w:jc w:val="left"/>
                    <w:rPr>
                      <w:rFonts w:asciiTheme="minorHAnsi" w:hAnsiTheme="minorHAnsi"/>
                      <w:color w:val="221E1F"/>
                      <w:sz w:val="20"/>
                      <w:szCs w:val="20"/>
                      <w:lang w:val="en-US"/>
                    </w:rPr>
                  </w:pPr>
                  <w:r w:rsidRPr="009544DD">
                    <w:rPr>
                      <w:rFonts w:asciiTheme="minorHAnsi" w:hAnsiTheme="minorHAnsi"/>
                      <w:color w:val="221E1F"/>
                      <w:sz w:val="20"/>
                      <w:szCs w:val="20"/>
                      <w:lang w:val="en-US"/>
                    </w:rPr>
                    <w:t>Canada, V6H 4B7</w:t>
                  </w:r>
                </w:p>
                <w:p w:rsidR="00410777" w:rsidRPr="00410777" w:rsidRDefault="00410777" w:rsidP="00410777">
                  <w:pPr>
                    <w:pStyle w:val="Pa12"/>
                    <w:jc w:val="left"/>
                    <w:rPr>
                      <w:color w:val="221E1F"/>
                      <w:sz w:val="19"/>
                      <w:szCs w:val="19"/>
                      <w:lang w:val="en-US"/>
                    </w:rPr>
                  </w:pPr>
                  <w:r w:rsidRPr="00410777">
                    <w:rPr>
                      <w:color w:val="221E1F"/>
                      <w:sz w:val="19"/>
                      <w:szCs w:val="19"/>
                      <w:lang w:val="en-US"/>
                    </w:rPr>
                    <w:t> </w:t>
                  </w:r>
                </w:p>
                <w:p w:rsidR="00410777" w:rsidRDefault="00410777" w:rsidP="00410777">
                  <w:pPr>
                    <w:pStyle w:val="Pa10"/>
                    <w:jc w:val="left"/>
                    <w:rPr>
                      <w:color w:val="221E1F"/>
                      <w:sz w:val="22"/>
                      <w:szCs w:val="22"/>
                      <w:lang w:val="en-US"/>
                    </w:rPr>
                  </w:pPr>
                  <w:r>
                    <w:rPr>
                      <w:b/>
                      <w:bCs/>
                      <w:color w:val="221E1F"/>
                      <w:sz w:val="22"/>
                      <w:szCs w:val="22"/>
                      <w:lang w:val="en-US"/>
                    </w:rPr>
                    <w:t>ELIGIBILITY</w:t>
                  </w:r>
                </w:p>
                <w:p w:rsidR="00410777" w:rsidRPr="009544DD" w:rsidRDefault="00410777" w:rsidP="00CC5F6E">
                  <w:pPr>
                    <w:pStyle w:val="Pa12"/>
                    <w:rPr>
                      <w:rFonts w:asciiTheme="minorHAnsi" w:hAnsiTheme="minorHAnsi"/>
                      <w:color w:val="221E1F"/>
                      <w:sz w:val="20"/>
                      <w:szCs w:val="20"/>
                      <w:lang w:val="en-US"/>
                    </w:rPr>
                  </w:pPr>
                  <w:r w:rsidRPr="009544DD">
                    <w:rPr>
                      <w:rFonts w:asciiTheme="minorHAnsi" w:hAnsiTheme="minorHAnsi"/>
                      <w:color w:val="221E1F"/>
                      <w:sz w:val="20"/>
                      <w:szCs w:val="20"/>
                      <w:lang w:val="en-US"/>
                    </w:rPr>
                    <w:t>AIRS (Annual International Representational Show) is an inter</w:t>
                  </w:r>
                  <w:r w:rsidRPr="009544DD">
                    <w:rPr>
                      <w:rFonts w:asciiTheme="minorHAnsi" w:hAnsiTheme="minorHAnsi"/>
                      <w:color w:val="221E1F"/>
                      <w:sz w:val="20"/>
                      <w:szCs w:val="20"/>
                      <w:lang w:val="en-US"/>
                    </w:rPr>
                    <w:softHyphen/>
                    <w:t>national juried exhibition of representational or semi represen</w:t>
                  </w:r>
                  <w:r w:rsidRPr="009544DD">
                    <w:rPr>
                      <w:rFonts w:asciiTheme="minorHAnsi" w:hAnsiTheme="minorHAnsi"/>
                      <w:color w:val="221E1F"/>
                      <w:sz w:val="20"/>
                      <w:szCs w:val="20"/>
                      <w:lang w:val="en-US"/>
                    </w:rPr>
                    <w:softHyphen/>
                    <w:t>tational original art. The show includes media such as paintings, printmaking and drawings and subject matter including portraits, figures, still life, floral, landscape, interiors and wildlife. Work must retain semblance to reality while maintaining the subjective inter</w:t>
                  </w:r>
                  <w:r w:rsidRPr="009544DD">
                    <w:rPr>
                      <w:rFonts w:asciiTheme="minorHAnsi" w:hAnsiTheme="minorHAnsi"/>
                      <w:color w:val="221E1F"/>
                      <w:sz w:val="20"/>
                      <w:szCs w:val="20"/>
                      <w:lang w:val="en-US"/>
                    </w:rPr>
                    <w:softHyphen/>
                    <w:t xml:space="preserve">pretation of the artist. It is open to all living artists worldwide. </w:t>
                  </w:r>
                </w:p>
                <w:p w:rsidR="00410777" w:rsidRPr="009544DD" w:rsidRDefault="00410777" w:rsidP="00CC5F6E">
                  <w:pPr>
                    <w:pStyle w:val="Pa12"/>
                    <w:rPr>
                      <w:rFonts w:asciiTheme="minorHAnsi" w:hAnsiTheme="minorHAnsi"/>
                      <w:color w:val="221E1F"/>
                      <w:sz w:val="20"/>
                      <w:szCs w:val="20"/>
                      <w:lang w:val="en-US"/>
                    </w:rPr>
                  </w:pPr>
                  <w:r w:rsidRPr="009544DD">
                    <w:rPr>
                      <w:rFonts w:asciiTheme="minorHAnsi" w:hAnsiTheme="minorHAnsi"/>
                      <w:color w:val="221E1F"/>
                      <w:sz w:val="20"/>
                      <w:szCs w:val="20"/>
                      <w:lang w:val="en-US"/>
                    </w:rPr>
                    <w:t>Entries must be originals not based on copies, derivatives or other copyrighted or published paintings, photographs or artistic works. Works must be entirely created by the registrant, executed with</w:t>
                  </w:r>
                  <w:r w:rsidRPr="009544DD">
                    <w:rPr>
                      <w:rFonts w:asciiTheme="minorHAnsi" w:hAnsiTheme="minorHAnsi"/>
                      <w:color w:val="221E1F"/>
                      <w:sz w:val="20"/>
                      <w:szCs w:val="20"/>
                      <w:lang w:val="en-US"/>
                    </w:rPr>
                    <w:softHyphen/>
                    <w:t>out the supervision of an instructor and within two years of the entry deadline. Work must not have been previously exhibited in any other FCA exhibition. All work must be for sale and priced in Canadian funds with intent to sell.</w:t>
                  </w:r>
                </w:p>
                <w:p w:rsidR="00410777" w:rsidRPr="009544DD" w:rsidRDefault="00410777" w:rsidP="00CC5F6E">
                  <w:pPr>
                    <w:pStyle w:val="Pa14"/>
                    <w:rPr>
                      <w:rFonts w:asciiTheme="minorHAnsi" w:hAnsiTheme="minorHAnsi"/>
                      <w:color w:val="221E1F"/>
                      <w:sz w:val="20"/>
                      <w:szCs w:val="20"/>
                      <w:lang w:val="en-US"/>
                    </w:rPr>
                  </w:pPr>
                  <w:r w:rsidRPr="009544DD">
                    <w:rPr>
                      <w:rFonts w:asciiTheme="minorHAnsi" w:hAnsiTheme="minorHAnsi"/>
                      <w:color w:val="221E1F"/>
                      <w:sz w:val="20"/>
                      <w:szCs w:val="20"/>
                      <w:lang w:val="en-US"/>
                    </w:rPr>
                    <w:t xml:space="preserve">We do not accept photographs, </w:t>
                  </w:r>
                  <w:proofErr w:type="spellStart"/>
                  <w:r w:rsidRPr="009544DD">
                    <w:rPr>
                      <w:rFonts w:asciiTheme="minorHAnsi" w:hAnsiTheme="minorHAnsi"/>
                      <w:color w:val="221E1F"/>
                      <w:sz w:val="20"/>
                      <w:szCs w:val="20"/>
                      <w:lang w:val="en-US"/>
                    </w:rPr>
                    <w:t>giclées</w:t>
                  </w:r>
                  <w:proofErr w:type="spellEnd"/>
                  <w:r w:rsidRPr="009544DD">
                    <w:rPr>
                      <w:rFonts w:asciiTheme="minorHAnsi" w:hAnsiTheme="minorHAnsi"/>
                      <w:color w:val="221E1F"/>
                      <w:sz w:val="20"/>
                      <w:szCs w:val="20"/>
                      <w:lang w:val="en-US"/>
                    </w:rPr>
                    <w:t>, posters and any other type of mechanical reproduction. Please contact the FCA if you have any questions about eligibility.</w:t>
                  </w:r>
                </w:p>
                <w:p w:rsidR="00410777" w:rsidRPr="00CC5F6E" w:rsidRDefault="00410777" w:rsidP="00410777">
                  <w:pPr>
                    <w:pStyle w:val="Pa14"/>
                    <w:jc w:val="left"/>
                    <w:rPr>
                      <w:rFonts w:asciiTheme="minorHAnsi" w:hAnsiTheme="minorHAnsi"/>
                      <w:color w:val="221E1F"/>
                      <w:sz w:val="22"/>
                      <w:szCs w:val="22"/>
                      <w:lang w:val="en-US"/>
                    </w:rPr>
                  </w:pPr>
                  <w:r w:rsidRPr="00CC5F6E">
                    <w:rPr>
                      <w:rFonts w:asciiTheme="minorHAnsi" w:hAnsiTheme="minorHAnsi"/>
                      <w:color w:val="221E1F"/>
                      <w:sz w:val="22"/>
                      <w:szCs w:val="22"/>
                      <w:lang w:val="en-US"/>
                    </w:rPr>
                    <w:t> </w:t>
                  </w:r>
                </w:p>
                <w:p w:rsidR="00410777" w:rsidRDefault="00410777" w:rsidP="00410777">
                  <w:pPr>
                    <w:pStyle w:val="Pa10"/>
                    <w:jc w:val="left"/>
                    <w:rPr>
                      <w:color w:val="221E1F"/>
                      <w:sz w:val="22"/>
                      <w:szCs w:val="22"/>
                      <w:lang w:val="en-US"/>
                    </w:rPr>
                  </w:pPr>
                  <w:r>
                    <w:rPr>
                      <w:b/>
                      <w:bCs/>
                      <w:color w:val="221E1F"/>
                      <w:sz w:val="22"/>
                      <w:szCs w:val="22"/>
                      <w:lang w:val="en-US"/>
                    </w:rPr>
                    <w:t>HOW TO ENTER</w:t>
                  </w:r>
                </w:p>
                <w:p w:rsidR="00410777" w:rsidRPr="009544DD" w:rsidRDefault="00410777" w:rsidP="00410777">
                  <w:pPr>
                    <w:pStyle w:val="Pa14"/>
                    <w:spacing w:before="120"/>
                    <w:jc w:val="left"/>
                    <w:rPr>
                      <w:rFonts w:asciiTheme="minorHAnsi" w:hAnsiTheme="minorHAnsi"/>
                      <w:color w:val="221E1F"/>
                      <w:sz w:val="20"/>
                      <w:szCs w:val="20"/>
                      <w:lang w:val="en-US"/>
                    </w:rPr>
                  </w:pPr>
                  <w:r w:rsidRPr="009544DD">
                    <w:rPr>
                      <w:rFonts w:asciiTheme="minorHAnsi" w:hAnsiTheme="minorHAnsi"/>
                      <w:color w:val="221E1F"/>
                      <w:sz w:val="20"/>
                      <w:szCs w:val="20"/>
                      <w:lang w:val="en-US"/>
                    </w:rPr>
                    <w:t>Submissions are accepted online at www.artists.ca</w:t>
                  </w:r>
                </w:p>
                <w:p w:rsidR="00410777" w:rsidRDefault="00410777" w:rsidP="00410777">
                  <w:pPr>
                    <w:pStyle w:val="Pa14"/>
                    <w:jc w:val="left"/>
                    <w:rPr>
                      <w:color w:val="221E1F"/>
                      <w:sz w:val="18"/>
                      <w:szCs w:val="18"/>
                      <w:lang w:val="en-US"/>
                    </w:rPr>
                  </w:pPr>
                  <w:r>
                    <w:rPr>
                      <w:color w:val="221E1F"/>
                      <w:sz w:val="18"/>
                      <w:szCs w:val="18"/>
                      <w:lang w:val="en-US"/>
                    </w:rPr>
                    <w:t> </w:t>
                  </w:r>
                </w:p>
                <w:p w:rsidR="00410777" w:rsidRDefault="00410777" w:rsidP="00410777">
                  <w:pPr>
                    <w:pStyle w:val="Pa10"/>
                    <w:jc w:val="left"/>
                    <w:rPr>
                      <w:color w:val="221E1F"/>
                      <w:sz w:val="22"/>
                      <w:szCs w:val="22"/>
                      <w:lang w:val="en-US"/>
                    </w:rPr>
                  </w:pPr>
                  <w:r>
                    <w:rPr>
                      <w:b/>
                      <w:bCs/>
                      <w:color w:val="221E1F"/>
                      <w:sz w:val="22"/>
                      <w:szCs w:val="22"/>
                      <w:lang w:val="en-US"/>
                    </w:rPr>
                    <w:t>ENTRY FEES</w:t>
                  </w:r>
                </w:p>
                <w:p w:rsidR="00410777" w:rsidRPr="009544DD" w:rsidRDefault="00410777" w:rsidP="00410777">
                  <w:pPr>
                    <w:pStyle w:val="Pa14"/>
                    <w:jc w:val="left"/>
                    <w:rPr>
                      <w:rFonts w:asciiTheme="minorHAnsi" w:hAnsiTheme="minorHAnsi"/>
                      <w:color w:val="221E1F"/>
                      <w:sz w:val="20"/>
                      <w:szCs w:val="20"/>
                      <w:lang w:val="en-US"/>
                    </w:rPr>
                  </w:pPr>
                  <w:r w:rsidRPr="009544DD">
                    <w:rPr>
                      <w:rFonts w:asciiTheme="minorHAnsi" w:hAnsiTheme="minorHAnsi"/>
                      <w:color w:val="221E1F"/>
                      <w:sz w:val="20"/>
                      <w:szCs w:val="20"/>
                      <w:lang w:val="en-US"/>
                    </w:rPr>
                    <w:t>Non-refundable entry fees in Canadian dollars only</w:t>
                  </w:r>
                  <w:r w:rsidR="00A918DB">
                    <w:rPr>
                      <w:rFonts w:asciiTheme="minorHAnsi" w:hAnsiTheme="minorHAnsi"/>
                      <w:color w:val="221E1F"/>
                      <w:sz w:val="20"/>
                      <w:szCs w:val="20"/>
                      <w:lang w:val="en-US"/>
                    </w:rPr>
                    <w:t xml:space="preserve"> </w:t>
                  </w:r>
                  <w:r w:rsidRPr="009544DD">
                    <w:rPr>
                      <w:rFonts w:asciiTheme="minorHAnsi" w:hAnsiTheme="minorHAnsi"/>
                      <w:color w:val="221E1F"/>
                      <w:sz w:val="20"/>
                      <w:szCs w:val="20"/>
                      <w:lang w:val="en-US"/>
                    </w:rPr>
                    <w:t>$25.00 per image for FCA members in good standing</w:t>
                  </w:r>
                  <w:r w:rsidR="00A918DB">
                    <w:rPr>
                      <w:rFonts w:asciiTheme="minorHAnsi" w:hAnsiTheme="minorHAnsi"/>
                      <w:color w:val="221E1F"/>
                      <w:sz w:val="20"/>
                      <w:szCs w:val="20"/>
                      <w:lang w:val="en-US"/>
                    </w:rPr>
                    <w:t xml:space="preserve"> </w:t>
                  </w:r>
                  <w:r w:rsidRPr="009544DD">
                    <w:rPr>
                      <w:rFonts w:asciiTheme="minorHAnsi" w:hAnsiTheme="minorHAnsi"/>
                      <w:color w:val="221E1F"/>
                      <w:sz w:val="20"/>
                      <w:szCs w:val="20"/>
                      <w:lang w:val="en-US"/>
                    </w:rPr>
                    <w:t>$30.00 per image for non-members</w:t>
                  </w:r>
                </w:p>
                <w:p w:rsidR="00410777" w:rsidRPr="009544DD" w:rsidRDefault="00410777" w:rsidP="00410777">
                  <w:pPr>
                    <w:pStyle w:val="Pa14"/>
                    <w:jc w:val="left"/>
                    <w:rPr>
                      <w:rFonts w:asciiTheme="minorHAnsi" w:hAnsiTheme="minorHAnsi"/>
                      <w:color w:val="221E1F"/>
                      <w:sz w:val="22"/>
                      <w:szCs w:val="22"/>
                      <w:lang w:val="en-US"/>
                    </w:rPr>
                  </w:pPr>
                  <w:r w:rsidRPr="009544DD">
                    <w:rPr>
                      <w:rFonts w:asciiTheme="minorHAnsi" w:hAnsiTheme="minorHAnsi"/>
                      <w:color w:val="221E1F"/>
                      <w:sz w:val="22"/>
                      <w:szCs w:val="22"/>
                      <w:lang w:val="en-US"/>
                    </w:rPr>
                    <w:t> </w:t>
                  </w:r>
                </w:p>
                <w:p w:rsidR="00410777" w:rsidRDefault="00410777" w:rsidP="00410777">
                  <w:pPr>
                    <w:pStyle w:val="Pa10"/>
                    <w:jc w:val="left"/>
                    <w:rPr>
                      <w:color w:val="221E1F"/>
                      <w:sz w:val="22"/>
                      <w:szCs w:val="22"/>
                      <w:lang w:val="en-US"/>
                    </w:rPr>
                  </w:pPr>
                  <w:r>
                    <w:rPr>
                      <w:b/>
                      <w:bCs/>
                      <w:color w:val="221E1F"/>
                      <w:sz w:val="22"/>
                      <w:szCs w:val="22"/>
                      <w:lang w:val="en-US"/>
                    </w:rPr>
                    <w:t>MAIL ACCEPTED ARTWORK TO</w:t>
                  </w:r>
                </w:p>
                <w:p w:rsidR="008D3C4F" w:rsidRDefault="00410777" w:rsidP="00410777">
                  <w:pPr>
                    <w:pStyle w:val="Pa10"/>
                    <w:rPr>
                      <w:rFonts w:asciiTheme="minorHAnsi" w:hAnsiTheme="minorHAnsi"/>
                      <w:color w:val="221E1F"/>
                      <w:sz w:val="20"/>
                      <w:szCs w:val="20"/>
                      <w:lang w:val="en-US"/>
                    </w:rPr>
                  </w:pPr>
                  <w:r w:rsidRPr="009544DD">
                    <w:rPr>
                      <w:rFonts w:asciiTheme="minorHAnsi" w:hAnsiTheme="minorHAnsi"/>
                      <w:color w:val="221E1F"/>
                      <w:sz w:val="20"/>
                      <w:szCs w:val="20"/>
                      <w:lang w:val="en-US"/>
                    </w:rPr>
                    <w:t>Federation of Canadian Artists</w:t>
                  </w:r>
                </w:p>
                <w:p w:rsidR="008D3C4F" w:rsidRDefault="00410777" w:rsidP="00410777">
                  <w:pPr>
                    <w:pStyle w:val="Pa10"/>
                    <w:rPr>
                      <w:rFonts w:asciiTheme="minorHAnsi" w:hAnsiTheme="minorHAnsi"/>
                      <w:color w:val="221E1F"/>
                      <w:sz w:val="20"/>
                      <w:szCs w:val="20"/>
                      <w:lang w:val="en-US"/>
                    </w:rPr>
                  </w:pPr>
                  <w:r w:rsidRPr="009544DD">
                    <w:rPr>
                      <w:rFonts w:asciiTheme="minorHAnsi" w:hAnsiTheme="minorHAnsi"/>
                      <w:color w:val="221E1F"/>
                      <w:sz w:val="20"/>
                      <w:szCs w:val="20"/>
                      <w:lang w:val="en-US"/>
                    </w:rPr>
                    <w:t xml:space="preserve">1241 Cartwright Street, </w:t>
                  </w:r>
                </w:p>
                <w:p w:rsidR="008D3C4F" w:rsidRDefault="00410777" w:rsidP="00410777">
                  <w:pPr>
                    <w:pStyle w:val="Pa10"/>
                    <w:rPr>
                      <w:rFonts w:asciiTheme="minorHAnsi" w:hAnsiTheme="minorHAnsi"/>
                      <w:color w:val="221E1F"/>
                      <w:sz w:val="20"/>
                      <w:szCs w:val="20"/>
                      <w:lang w:val="en-US"/>
                    </w:rPr>
                  </w:pPr>
                  <w:r w:rsidRPr="009544DD">
                    <w:rPr>
                      <w:rFonts w:asciiTheme="minorHAnsi" w:hAnsiTheme="minorHAnsi"/>
                      <w:color w:val="221E1F"/>
                      <w:sz w:val="20"/>
                      <w:szCs w:val="20"/>
                      <w:lang w:val="en-US"/>
                    </w:rPr>
                    <w:t>Vancouver, BC</w:t>
                  </w:r>
                </w:p>
                <w:p w:rsidR="00410777" w:rsidRPr="009544DD" w:rsidRDefault="00410777" w:rsidP="00410777">
                  <w:pPr>
                    <w:pStyle w:val="Pa10"/>
                    <w:rPr>
                      <w:rFonts w:asciiTheme="minorHAnsi" w:hAnsiTheme="minorHAnsi"/>
                      <w:sz w:val="20"/>
                      <w:szCs w:val="20"/>
                      <w:lang w:val="en-US"/>
                    </w:rPr>
                  </w:pPr>
                  <w:r w:rsidRPr="009544DD">
                    <w:rPr>
                      <w:rFonts w:asciiTheme="minorHAnsi" w:hAnsiTheme="minorHAnsi"/>
                      <w:color w:val="221E1F"/>
                      <w:sz w:val="20"/>
                      <w:szCs w:val="20"/>
                      <w:lang w:val="en-US"/>
                    </w:rPr>
                    <w:t>V6H 4B7 Canada</w:t>
                  </w:r>
                  <w:r w:rsidRPr="009544DD">
                    <w:rPr>
                      <w:rFonts w:asciiTheme="minorHAnsi" w:hAnsiTheme="minorHAnsi"/>
                      <w:sz w:val="20"/>
                      <w:szCs w:val="20"/>
                      <w:lang w:val="en-US"/>
                    </w:rPr>
                    <w:t xml:space="preserve"> </w:t>
                  </w:r>
                </w:p>
                <w:p w:rsidR="00410777" w:rsidRPr="009544DD" w:rsidRDefault="00410777" w:rsidP="00410777">
                  <w:pPr>
                    <w:pStyle w:val="Pa10"/>
                    <w:rPr>
                      <w:rFonts w:asciiTheme="minorHAnsi" w:hAnsiTheme="minorHAnsi"/>
                      <w:sz w:val="22"/>
                      <w:szCs w:val="22"/>
                      <w:lang w:val="en-US"/>
                    </w:rPr>
                  </w:pPr>
                  <w:r w:rsidRPr="009544DD">
                    <w:rPr>
                      <w:rFonts w:asciiTheme="minorHAnsi" w:hAnsiTheme="minorHAnsi"/>
                      <w:sz w:val="22"/>
                      <w:szCs w:val="22"/>
                      <w:lang w:val="en-US"/>
                    </w:rPr>
                    <w:t> </w:t>
                  </w:r>
                </w:p>
                <w:p w:rsidR="00410777" w:rsidRDefault="00410777" w:rsidP="00410777">
                  <w:pPr>
                    <w:pStyle w:val="Pa10"/>
                    <w:rPr>
                      <w:b/>
                      <w:bCs/>
                      <w:color w:val="221E1F"/>
                      <w:sz w:val="22"/>
                      <w:szCs w:val="22"/>
                      <w:lang w:val="en-US"/>
                    </w:rPr>
                  </w:pPr>
                  <w:r>
                    <w:rPr>
                      <w:b/>
                      <w:bCs/>
                      <w:color w:val="221E1F"/>
                      <w:sz w:val="22"/>
                      <w:szCs w:val="22"/>
                      <w:lang w:val="en-US"/>
                    </w:rPr>
                    <w:t>CONDITIONS</w:t>
                  </w:r>
                </w:p>
                <w:p w:rsidR="00410777" w:rsidRPr="009544DD" w:rsidRDefault="00410777" w:rsidP="00410777">
                  <w:pPr>
                    <w:pStyle w:val="Pa14"/>
                    <w:rPr>
                      <w:rFonts w:asciiTheme="minorHAnsi" w:hAnsiTheme="minorHAnsi"/>
                      <w:color w:val="221E1F"/>
                      <w:sz w:val="20"/>
                      <w:szCs w:val="20"/>
                      <w:lang w:val="en-US"/>
                    </w:rPr>
                  </w:pPr>
                  <w:r w:rsidRPr="009544DD">
                    <w:rPr>
                      <w:rFonts w:asciiTheme="minorHAnsi" w:hAnsiTheme="minorHAnsi"/>
                      <w:color w:val="221E1F"/>
                      <w:sz w:val="20"/>
                      <w:szCs w:val="20"/>
                      <w:lang w:val="en-US"/>
                    </w:rPr>
                    <w:t>Submission of entry in this competition automatically constitutes the entrant’s acceptance of all competition rules. The juror’s deci</w:t>
                  </w:r>
                  <w:r w:rsidRPr="009544DD">
                    <w:rPr>
                      <w:rFonts w:asciiTheme="minorHAnsi" w:hAnsiTheme="minorHAnsi"/>
                      <w:color w:val="221E1F"/>
                      <w:sz w:val="20"/>
                      <w:szCs w:val="20"/>
                      <w:lang w:val="en-US"/>
                    </w:rPr>
                    <w:softHyphen/>
                    <w:t>sion will be final.</w:t>
                  </w:r>
                </w:p>
                <w:p w:rsidR="00410777" w:rsidRPr="009544DD" w:rsidRDefault="00410777" w:rsidP="00410777">
                  <w:pPr>
                    <w:widowControl w:val="0"/>
                    <w:rPr>
                      <w:rFonts w:asciiTheme="minorHAnsi" w:hAnsiTheme="minorHAnsi"/>
                      <w:sz w:val="20"/>
                    </w:rPr>
                  </w:pPr>
                  <w:r w:rsidRPr="009544DD">
                    <w:rPr>
                      <w:rFonts w:asciiTheme="minorHAnsi" w:hAnsiTheme="minorHAnsi"/>
                      <w:sz w:val="20"/>
                    </w:rPr>
                    <w:t> </w:t>
                  </w:r>
                </w:p>
              </w:txbxContent>
            </v:textbox>
          </v:shape>
        </w:pict>
      </w:r>
    </w:p>
    <w:sectPr w:rsidR="00CF79FB" w:rsidSect="00410777">
      <w:pgSz w:w="15840" w:h="12240" w:orient="landscape"/>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compat/>
  <w:rsids>
    <w:rsidRoot w:val="00410777"/>
    <w:rsid w:val="00036C2B"/>
    <w:rsid w:val="001833D4"/>
    <w:rsid w:val="00187EAA"/>
    <w:rsid w:val="002029C6"/>
    <w:rsid w:val="00410777"/>
    <w:rsid w:val="006C7469"/>
    <w:rsid w:val="007C2413"/>
    <w:rsid w:val="00877DA3"/>
    <w:rsid w:val="008D3C4F"/>
    <w:rsid w:val="009544DD"/>
    <w:rsid w:val="00A235B4"/>
    <w:rsid w:val="00A918DB"/>
    <w:rsid w:val="00CC5F6E"/>
    <w:rsid w:val="00CF79FB"/>
    <w:rsid w:val="00D01AF9"/>
    <w:rsid w:val="00DA1F71"/>
    <w:rsid w:val="00DC5DEC"/>
    <w:rsid w:val="00ED7F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777"/>
    <w:pPr>
      <w:spacing w:after="120" w:line="285" w:lineRule="auto"/>
    </w:pPr>
    <w:rPr>
      <w:rFonts w:ascii="Book Antiqua" w:hAnsi="Book Antiqua"/>
      <w:color w:val="000000"/>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2">
    <w:name w:val="Pa12"/>
    <w:basedOn w:val="Normal"/>
    <w:rsid w:val="00410777"/>
    <w:pPr>
      <w:spacing w:after="0" w:line="181" w:lineRule="exact"/>
      <w:jc w:val="both"/>
    </w:pPr>
    <w:rPr>
      <w:rFonts w:ascii="Myriad Pro" w:hAnsi="Myriad Pro"/>
      <w:sz w:val="24"/>
      <w:szCs w:val="24"/>
    </w:rPr>
  </w:style>
  <w:style w:type="paragraph" w:customStyle="1" w:styleId="Pa10">
    <w:name w:val="Pa10"/>
    <w:basedOn w:val="Normal"/>
    <w:rsid w:val="00410777"/>
    <w:pPr>
      <w:spacing w:after="0" w:line="241" w:lineRule="exact"/>
      <w:jc w:val="both"/>
    </w:pPr>
    <w:rPr>
      <w:rFonts w:ascii="Myriad Pro" w:hAnsi="Myriad Pro"/>
      <w:sz w:val="24"/>
      <w:szCs w:val="24"/>
    </w:rPr>
  </w:style>
  <w:style w:type="paragraph" w:customStyle="1" w:styleId="Pa14">
    <w:name w:val="Pa14"/>
    <w:basedOn w:val="Normal"/>
    <w:rsid w:val="00410777"/>
    <w:pPr>
      <w:spacing w:after="0" w:line="181" w:lineRule="exact"/>
      <w:jc w:val="both"/>
    </w:pPr>
    <w:rPr>
      <w:rFonts w:ascii="Myriad Pro" w:hAnsi="Myriad Pro"/>
      <w:sz w:val="24"/>
      <w:szCs w:val="24"/>
    </w:rPr>
  </w:style>
  <w:style w:type="character" w:styleId="Hyperlink">
    <w:name w:val="Hyperlink"/>
    <w:basedOn w:val="DefaultParagraphFont"/>
    <w:rsid w:val="00410777"/>
    <w:rPr>
      <w:color w:val="0000FF" w:themeColor="hyperlink"/>
      <w:u w:val="single"/>
    </w:rPr>
  </w:style>
  <w:style w:type="paragraph" w:customStyle="1" w:styleId="Default">
    <w:name w:val="Default"/>
    <w:rsid w:val="00410777"/>
    <w:pPr>
      <w:spacing w:line="268" w:lineRule="auto"/>
      <w:jc w:val="both"/>
    </w:pPr>
    <w:rPr>
      <w:rFonts w:ascii="Myriad Pro" w:hAnsi="Myriad Pro"/>
      <w:color w:val="000000"/>
      <w:kern w:val="28"/>
      <w:sz w:val="24"/>
      <w:szCs w:val="24"/>
    </w:rPr>
  </w:style>
  <w:style w:type="paragraph" w:customStyle="1" w:styleId="Pa1">
    <w:name w:val="Pa1"/>
    <w:basedOn w:val="Default"/>
    <w:next w:val="Default"/>
    <w:rsid w:val="00410777"/>
    <w:pPr>
      <w:spacing w:line="241" w:lineRule="exact"/>
    </w:pPr>
  </w:style>
  <w:style w:type="paragraph" w:customStyle="1" w:styleId="Pa4">
    <w:name w:val="Pa4"/>
    <w:basedOn w:val="Default"/>
    <w:next w:val="Default"/>
    <w:rsid w:val="00410777"/>
    <w:pPr>
      <w:spacing w:line="241" w:lineRule="exact"/>
    </w:pPr>
  </w:style>
  <w:style w:type="paragraph" w:styleId="NoSpacing">
    <w:name w:val="No Spacing"/>
    <w:uiPriority w:val="1"/>
    <w:qFormat/>
    <w:rsid w:val="00D01AF9"/>
    <w:rPr>
      <w:sz w:val="24"/>
      <w:szCs w:val="24"/>
    </w:rPr>
  </w:style>
  <w:style w:type="paragraph" w:styleId="NormalWeb">
    <w:name w:val="Normal (Web)"/>
    <w:basedOn w:val="Normal"/>
    <w:uiPriority w:val="99"/>
    <w:unhideWhenUsed/>
    <w:rsid w:val="00D01AF9"/>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uad.ca/" TargetMode="External"/><Relationship Id="rId5" Type="http://schemas.openxmlformats.org/officeDocument/2006/relationships/image" Target="media/image2.emf"/><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2014-06-16T16:25:00Z</dcterms:created>
  <dcterms:modified xsi:type="dcterms:W3CDTF">2014-06-20T21:42:00Z</dcterms:modified>
</cp:coreProperties>
</file>